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2211A" w14:textId="3220FDFA" w:rsidR="00D54EC7" w:rsidRPr="0097148A" w:rsidRDefault="00BC35FE" w:rsidP="00C616BA">
      <w:pPr>
        <w:pStyle w:val="Titel"/>
        <w:rPr>
          <w:sz w:val="48"/>
          <w:szCs w:val="48"/>
        </w:rPr>
      </w:pPr>
      <w:r w:rsidRPr="0097148A">
        <w:rPr>
          <w:sz w:val="48"/>
          <w:szCs w:val="48"/>
        </w:rPr>
        <w:t>Brentano-Akademie Aschaffenburg</w:t>
      </w:r>
    </w:p>
    <w:p w14:paraId="1BE0D1AC" w14:textId="50375528" w:rsidR="00BC35FE" w:rsidRDefault="00D54574" w:rsidP="00BC35FE">
      <w:pPr>
        <w:pStyle w:val="berschrift1"/>
      </w:pPr>
      <w:r>
        <w:t>Die Familie Brentano und Aschaffenburg</w:t>
      </w:r>
    </w:p>
    <w:p w14:paraId="22CC9551" w14:textId="77777777" w:rsidR="00BC35FE" w:rsidRDefault="00BC35FE" w:rsidP="00BC35FE">
      <w:pPr>
        <w:pStyle w:val="Flietext"/>
      </w:pPr>
      <w:r>
        <w:t xml:space="preserve">Clemens Brentano (1778–1842), einer der bedeutendsten Autoren der deutschen Romantik, Mitherausgeber der berühmten Volkslied-Sammlung „Des Knaben Wunderhorn“ und Schöpfer der Sage von der Loreley, Autor von hochkomplexen Kunstmärchen, Stückeschreiber und Verfasser von religiösen Andachts- und Gedenkschriften, ist mit der Stadt Aschaffenburg eng verbunden: Im Haus seines Bruders Christian verlebte er die letzten Wochen seines Lebens und starb hier am 28. Juli 1842. Er wurde im Grab der Familie Brentano auf dem Aschaffenburger Altstadtfriedhof bestattet. </w:t>
      </w:r>
    </w:p>
    <w:p w14:paraId="2C41B795" w14:textId="77777777" w:rsidR="00BC35FE" w:rsidRDefault="00BC35FE" w:rsidP="00BC35FE">
      <w:pPr>
        <w:pStyle w:val="Flietext"/>
      </w:pPr>
      <w:r>
        <w:t xml:space="preserve">Die Erfolgsgeschichte der weit verzweigten Kaufmannsfamilie Brentano führte im Laufe mehrerer Jahrhunderte vom Comer See an den Main. Von Frankfurt aus unterhielten die weltoffenen und kunstsinnigen Brentanos aber nicht nur Handelsbeziehungen nach nah und fern, sondern sie übten auch prägende Einflüsse auf das kulturelle und wissenschaftliche Leben aus. </w:t>
      </w:r>
    </w:p>
    <w:p w14:paraId="77BD98EA" w14:textId="3B4CD9E7" w:rsidR="00BC35FE" w:rsidRDefault="00BC35FE" w:rsidP="00BC35FE">
      <w:pPr>
        <w:pStyle w:val="Flietext"/>
      </w:pPr>
      <w:r>
        <w:lastRenderedPageBreak/>
        <w:t>Der romantische Dichter Clemens Brentano ist zwar die schillerndste und heute noch bekannteste, aber keineswegs die einzige bedeutende Persönlichkeit aus dieser Familie</w:t>
      </w:r>
      <w:r w:rsidR="00296A36">
        <w:t xml:space="preserve">, der </w:t>
      </w:r>
      <w:r>
        <w:t>bedeutende Schriftsteller, Kunstsammler und Gelehrte entstammen. Seine Großmutter Sophie La Roche war eine der ersten und erfolgreichsten Frauenschriftstellerinnen ihrer Zeit und pflegte mit Wieland und Goethe regen Austausch und engen Kontakt. Seine Tante Antonia war mit Ludwig van Beethoven befreundet und war als mögliche Empfängerin des berühmten Briefes an die</w:t>
      </w:r>
      <w:r w:rsidR="00296A36">
        <w:t xml:space="preserve"> unbekannte</w:t>
      </w:r>
      <w:r>
        <w:t xml:space="preserve"> „unsterbliche Geliebte“ im Gespräch. Seine Schwester Bettine war mit Clemens Brentanos Freund</w:t>
      </w:r>
      <w:r w:rsidR="00296A36">
        <w:t>, dem</w:t>
      </w:r>
      <w:r>
        <w:t xml:space="preserve"> „Wunderhorn“-</w:t>
      </w:r>
      <w:r w:rsidR="00296A36">
        <w:t>Sammler und Dichter</w:t>
      </w:r>
      <w:r>
        <w:t xml:space="preserve"> Achim von Arnim</w:t>
      </w:r>
      <w:r w:rsidR="00296A36">
        <w:t>,</w:t>
      </w:r>
      <w:r>
        <w:t xml:space="preserve"> verheiratet</w:t>
      </w:r>
      <w:r w:rsidR="00296A36">
        <w:t>. A</w:t>
      </w:r>
      <w:r>
        <w:t xml:space="preserve">ls Zeitzeugin und Chronistin der Romantik schrieb </w:t>
      </w:r>
      <w:r w:rsidR="00296A36">
        <w:t>Bettine Brentano</w:t>
      </w:r>
      <w:r>
        <w:t xml:space="preserve"> unter anderem über Goethe und Beethoven, Karoline von Günderrode und Robert Schumann. Clemens Brentanos Schwager Friedrich Carl von Savigny war ein bedeutender Rechtsgelehrter. Sein Neffe Franz Brentano wirkte als Theologe und Philosoph in Wien. </w:t>
      </w:r>
    </w:p>
    <w:p w14:paraId="569D8375" w14:textId="1ED2145A" w:rsidR="005C5531" w:rsidRPr="00BC35FE" w:rsidRDefault="005C5531" w:rsidP="005C5531">
      <w:pPr>
        <w:pStyle w:val="Flietext"/>
      </w:pPr>
      <w:r>
        <w:t>In der weit verzweigten Familie Brentano wurde neben der Literatur auch die Musik stets intensiv gepflegt: Clemens Brentano sang zur Gitarre, andere Familienmitglieder spielten Flöte, Geige und Klavier. Die gastlichen Häuser der Brentanos waren Veranstaltungsorte von musikalischen Gesellschaften. Davon le</w:t>
      </w:r>
      <w:r>
        <w:lastRenderedPageBreak/>
        <w:t>gen auch einige Zeichnungen Zeugnis ab, beispielsweise Carl Johann Arnolds Aquarell eines Quartettabends bei Bettine von Arnim aus der Mitte der 1850er Jahre.</w:t>
      </w:r>
      <w:r w:rsidR="009E032F">
        <w:t xml:space="preserve"> Außerdem waren die Brentanos </w:t>
      </w:r>
      <w:r w:rsidR="00CE27F9">
        <w:t>ebenso fachkundige wie begeisterte</w:t>
      </w:r>
      <w:r w:rsidR="009E032F">
        <w:t xml:space="preserve"> </w:t>
      </w:r>
      <w:r w:rsidR="006A2722">
        <w:t>Kunstsammler.</w:t>
      </w:r>
    </w:p>
    <w:p w14:paraId="03F4650E" w14:textId="01BE4D5C" w:rsidR="00BC35FE" w:rsidRDefault="00BC35FE" w:rsidP="00BC35FE">
      <w:pPr>
        <w:pStyle w:val="Flietext"/>
      </w:pPr>
      <w:r>
        <w:t xml:space="preserve">Neben dem Stammhaus in Frankfurt kommt der Stadt Aschaffenburg eine wichtige Bedeutung in der Familiengeschichte zu. Christian Brentano führte hier ein gastfreundliches Haus, in dem auch die Brüder Grimm und ihr malender Bruder Ludwig Emil Grimm gern gesehen waren; eine humoristische Skizze aus seinem „Reisetagebuch in Bildern“ trägt den Titel „In Aschaffenburg – Christian Brentanos Vorlesung“. Drei Mitglieder der Familie sind in Aschaffenburg bestattet: Clemens, Christian und Ludovica (Lulu) Brentano. Der Philosoph Franz Brentano, Christians Sohn, verbrachte hier seine Kindheit. </w:t>
      </w:r>
    </w:p>
    <w:p w14:paraId="7CAA609D" w14:textId="2596AFB4" w:rsidR="00BF44C0" w:rsidRDefault="00BF44C0" w:rsidP="00BC35FE">
      <w:pPr>
        <w:pStyle w:val="Flietext"/>
      </w:pPr>
      <w:r>
        <w:t xml:space="preserve">Deshalb ist es an der Zeit, an die Bedeutung Aschaffenburgs für den Kreis der Romantiker und ihre Nachwirkung in der europäischen Geistesgeschichte anzuknüpfen und die Tradition der Familie auf lebendige Weise fortzuschreiben. </w:t>
      </w:r>
    </w:p>
    <w:p w14:paraId="6C039BC3" w14:textId="03D9119E" w:rsidR="00721B4B" w:rsidRDefault="00721B4B" w:rsidP="00721B4B">
      <w:pPr>
        <w:pStyle w:val="berschrift1"/>
      </w:pPr>
      <w:r>
        <w:t>Die Brentano-Akademie Aschaffenburg</w:t>
      </w:r>
    </w:p>
    <w:p w14:paraId="2C7AD8FF" w14:textId="5DC8F364" w:rsidR="001B027C" w:rsidRDefault="001B027C" w:rsidP="001B027C">
      <w:pPr>
        <w:pStyle w:val="Flietext"/>
      </w:pPr>
      <w:r>
        <w:t>Die Stadt Aschaffenburg hat gemeinsam mit Dr. Stephan Dessauer, dem Eigentümer des Künstlerhauses „Altes Forstamt“</w:t>
      </w:r>
      <w:r w:rsidR="00651578">
        <w:t>,</w:t>
      </w:r>
      <w:r>
        <w:t xml:space="preserve"> </w:t>
      </w:r>
      <w:r w:rsidR="009B0753">
        <w:lastRenderedPageBreak/>
        <w:t>die</w:t>
      </w:r>
      <w:r>
        <w:t xml:space="preserve"> </w:t>
      </w:r>
      <w:r w:rsidR="009B0753">
        <w:t>„</w:t>
      </w:r>
      <w:r>
        <w:t>Brentano-Akademie</w:t>
      </w:r>
      <w:r w:rsidR="009B0753">
        <w:t xml:space="preserve"> Aschaffenburg“</w:t>
      </w:r>
      <w:r>
        <w:t xml:space="preserve"> gegründet. Dem geistig vitalen, vielseitig interessierten und für neue Entwicklungen stets aufgeschlossenen Charakter der Familie Brentano entsprechend, möchte die Brentano-Akademie kreativen künstlerischen und literarischen Entwicklungen Raum geben. Dabei soll die interdisziplinäre Vernetzung von Musik, Literatur, bildender und darstellender Kunst sowie geisteswissenschaftlicher Reflexion </w:t>
      </w:r>
      <w:r w:rsidR="007A1258">
        <w:t>im Fokus stehen</w:t>
      </w:r>
      <w:r>
        <w:t>.</w:t>
      </w:r>
    </w:p>
    <w:p w14:paraId="012E3646" w14:textId="4082AD61" w:rsidR="00651578" w:rsidRPr="002968ED" w:rsidRDefault="00651578" w:rsidP="001B027C">
      <w:pPr>
        <w:pStyle w:val="Flietext"/>
        <w:rPr>
          <w:shd w:val="clear" w:color="auto" w:fill="FFFFFF"/>
        </w:rPr>
      </w:pPr>
      <w:r>
        <w:rPr>
          <w:shd w:val="clear" w:color="auto" w:fill="FFFFFF"/>
        </w:rPr>
        <w:t xml:space="preserve">Von besonderer Bedeutung ist die enge Zusammenarbeit mit Kultureinrichtungen des Rhein-Main-Gebiets. Die Vorbereitung und Durchführung des Projekts geschieht in enger Abstimmung mit Prof. Dr. Wolfgang Bunzel, dem </w:t>
      </w:r>
      <w:r w:rsidRPr="004574B4">
        <w:t>Koordinator</w:t>
      </w:r>
      <w:r w:rsidRPr="004574B4">
        <w:rPr>
          <w:shd w:val="clear" w:color="auto" w:fill="FFFFFF"/>
        </w:rPr>
        <w:t xml:space="preserve"> der </w:t>
      </w:r>
      <w:r>
        <w:rPr>
          <w:shd w:val="clear" w:color="auto" w:fill="FFFFFF"/>
        </w:rPr>
        <w:t>Brentanoabteilung des Freien Deutschen Hochstifts Frankfurt und Dr. Ulrike Kienzle, die u.a. mit der musikwissenschaftlichen Expertise für das Deutsche Romantik-Museum in Frankfurt betraut ist und 2019 eine viel beachtete Ausstellung über Clara Schumann im Institut für Stadtgeschichte Frankfurt kuratiert hat. Weitere Kooperationspartner sind das Goethehaus Frankfurt und das Brüder-Grimm-Haus in Steinau.</w:t>
      </w:r>
    </w:p>
    <w:p w14:paraId="112E7A3C" w14:textId="363FA298" w:rsidR="00651578" w:rsidRDefault="00651578" w:rsidP="00651578">
      <w:pPr>
        <w:pStyle w:val="berschrift1"/>
      </w:pPr>
      <w:r>
        <w:t>Schwerpunkt Biennale</w:t>
      </w:r>
    </w:p>
    <w:p w14:paraId="1E6581DE" w14:textId="184C1A07" w:rsidR="007A1258" w:rsidRDefault="007A1258" w:rsidP="001B027C">
      <w:pPr>
        <w:pStyle w:val="Flietext"/>
      </w:pPr>
      <w:r>
        <w:t xml:space="preserve">Ihren Schwerpunkt setzt die Akademie mit der Durchführung einer Veranstaltungsreihe in zweijährigem Turnus. Dieses Festival </w:t>
      </w:r>
      <w:r>
        <w:lastRenderedPageBreak/>
        <w:t xml:space="preserve">steht unter der künstlerischen Leitung von Julian Prégardien, einem der gefragtesten und erfolgreichsten Sänger der jungen Generation und Professor für Gesang an der Hochschule für Musik und Theater in München. </w:t>
      </w:r>
    </w:p>
    <w:p w14:paraId="2BEB6871" w14:textId="45178C70" w:rsidR="001B027C" w:rsidRDefault="001B027C" w:rsidP="001B027C">
      <w:pPr>
        <w:pStyle w:val="Flietext"/>
      </w:pPr>
      <w:r>
        <w:t>Das Veranstaltungsprogramm der ersten Brentano-Akademie vom 1. bis 6.Juni 2020 beinhaltet Konzerte, Meisterklassen, musik- und literaturwissenschaftliche Vorträge, offene Singen, Poetry Slam, Puppenspiel, Ausstellungen, Exkursionen und einen Tanzworkshop. Diese teilweise innovative</w:t>
      </w:r>
      <w:r w:rsidR="007A1258">
        <w:t>n</w:t>
      </w:r>
      <w:r>
        <w:t xml:space="preserve"> Formate wollen dazu beitragen, die kreativen Potentiale der romantischen Generationen für die Zukunft </w:t>
      </w:r>
      <w:r w:rsidR="007A1258">
        <w:t xml:space="preserve">zu </w:t>
      </w:r>
      <w:r>
        <w:t>erschließen. Der weltläufigen Haltung der Familie entsprechend, spielen dabei auch internationale Beziehungen eine Rolle. So steht Italien</w:t>
      </w:r>
      <w:r w:rsidR="005C5531">
        <w:t xml:space="preserve"> – als Herkunftsort der Familie Brentano und als Sehnsuchtsort der Romantiker-</w:t>
      </w:r>
      <w:r>
        <w:t xml:space="preserve"> im Fokus des ersten Festivals</w:t>
      </w:r>
      <w:r w:rsidR="005C5531">
        <w:t>.</w:t>
      </w:r>
    </w:p>
    <w:p w14:paraId="6BACAA6B" w14:textId="1A6C039E" w:rsidR="001B027C" w:rsidRDefault="001B027C" w:rsidP="001B027C">
      <w:pPr>
        <w:pStyle w:val="Flietext"/>
      </w:pPr>
      <w:r>
        <w:t>Mit der inhaltlichen Ausgestaltung und der organisatorischen Vorbereitung ist ein Kuratorium befasst, das aus den nachfolgend genannten Persönlichkeiten besteht: Klaus Herzog (Oberbürgermeister), Prof. Dr. Winfried Bausback und Martina Fehlner (MdL), Prof Julian Prégardien (künstlerischer Leiter), Dr. Stephan Dessauer, Prof. Dr. Wolfgang Bunzel (</w:t>
      </w:r>
      <w:r w:rsidRPr="001B027C">
        <w:t>Koordinator</w:t>
      </w:r>
      <w:r>
        <w:t xml:space="preserve"> der Brentanoabteilung des Freien Deutschen Hochstifts Frankfurt), Dr. Ulrike Kienzle (Musikwissenschaftlerin und Dramaturgin), </w:t>
      </w:r>
      <w:r>
        <w:lastRenderedPageBreak/>
        <w:t>Dr. Joachim Kemper (Leiter Stadt- und Stiftsarchiv Aschaffenburg), Burkard Fleckenstein (Kulturamtsleiter und Gesamtkoordinator), Anne Rotter (Projektmitarbeiterin) und Angelika Schwabe (Kunstfreunde Bensheim).</w:t>
      </w:r>
    </w:p>
    <w:p w14:paraId="1BA71024" w14:textId="29D76AC3" w:rsidR="004574B4" w:rsidRDefault="004574B4" w:rsidP="004574B4">
      <w:pPr>
        <w:pStyle w:val="Flietext"/>
        <w:rPr>
          <w:shd w:val="clear" w:color="auto" w:fill="FFFFFF"/>
        </w:rPr>
      </w:pPr>
      <w:r>
        <w:rPr>
          <w:shd w:val="clear" w:color="auto" w:fill="FFFFFF"/>
        </w:rPr>
        <w:t xml:space="preserve">Ziel der Biennale soll es sein, die Kulturstadt Aschaffenburg als Ort lebendiger Erinnerungskultur überregional zu positionieren, Clemens Brentano und sein Umfeld ins Blickfeld zu rücken und seinem Leben und Werk einen Aktualitätsbezug zu geben. Das vielfältige Veranstaltungsprogramm spricht Menschen aller Altersgruppen und Bildungsschichten an. Die Finanzierung des Projektes soll über die Stadt Aschaffenburg, die Dessauer-Stiftung und den Bayerischen Kulturfonds erfolgen. </w:t>
      </w:r>
    </w:p>
    <w:p w14:paraId="4827779B" w14:textId="5B3FC727" w:rsidR="00651578" w:rsidRDefault="002968ED" w:rsidP="00651578">
      <w:pPr>
        <w:pStyle w:val="berschrift1"/>
        <w:rPr>
          <w:shd w:val="clear" w:color="auto" w:fill="FFFFFF"/>
        </w:rPr>
      </w:pPr>
      <w:r>
        <w:rPr>
          <w:shd w:val="clear" w:color="auto" w:fill="FFFFFF"/>
        </w:rPr>
        <w:t xml:space="preserve">Pläne und </w:t>
      </w:r>
      <w:r w:rsidR="00651578">
        <w:rPr>
          <w:shd w:val="clear" w:color="auto" w:fill="FFFFFF"/>
        </w:rPr>
        <w:t>Perspektiven</w:t>
      </w:r>
    </w:p>
    <w:p w14:paraId="3C742F3E" w14:textId="5241D1F2" w:rsidR="00651578" w:rsidRDefault="00651578" w:rsidP="00651578">
      <w:pPr>
        <w:pStyle w:val="Flietext"/>
      </w:pPr>
      <w:r>
        <w:t>Über den Schwerpunkt Biennale hinaus möchte die Brentano-Akademie nach Möglichkeit das ganze Jahr über mit Veranstaltungen und Vermittlungsangeboten in Erscheinung treten. Das Kuratorium nimmt derzeit folgende Projekte in den Blick:</w:t>
      </w:r>
    </w:p>
    <w:p w14:paraId="6B68F044" w14:textId="576D0B54" w:rsidR="00651578" w:rsidRDefault="00651578" w:rsidP="003F05EC">
      <w:pPr>
        <w:pStyle w:val="Flietext"/>
        <w:numPr>
          <w:ilvl w:val="0"/>
          <w:numId w:val="1"/>
        </w:numPr>
      </w:pPr>
      <w:r>
        <w:t>Studienaufenthalte im Künstlerhaus für Studierende der Geisteswissenschaften sowie Künstlerischer Ausbildungen, insbesondere aus den Bereichen Literatur, Musik und Bildende Kunst</w:t>
      </w:r>
    </w:p>
    <w:p w14:paraId="4136C2B4" w14:textId="77777777" w:rsidR="00651578" w:rsidRDefault="00651578" w:rsidP="003F05EC">
      <w:pPr>
        <w:pStyle w:val="Flietext"/>
        <w:numPr>
          <w:ilvl w:val="0"/>
          <w:numId w:val="1"/>
        </w:numPr>
      </w:pPr>
      <w:r>
        <w:lastRenderedPageBreak/>
        <w:t>Kreativaufenthalte für aktive Künstler (Schriftsteller, Musiker, Bildende Künstler)</w:t>
      </w:r>
    </w:p>
    <w:p w14:paraId="7E10A237" w14:textId="6B18EEEB" w:rsidR="00651578" w:rsidRDefault="00651578" w:rsidP="003F05EC">
      <w:pPr>
        <w:pStyle w:val="Flietext"/>
        <w:numPr>
          <w:ilvl w:val="0"/>
          <w:numId w:val="1"/>
        </w:numPr>
      </w:pPr>
      <w:r>
        <w:t>Kooperationen mit Schulen und Veranstaltern vor Ort zum Themenfeld Romantik</w:t>
      </w:r>
    </w:p>
    <w:p w14:paraId="5F2C2631" w14:textId="14CF3825" w:rsidR="00651578" w:rsidRDefault="00651578" w:rsidP="003F05EC">
      <w:pPr>
        <w:pStyle w:val="Flietext"/>
        <w:numPr>
          <w:ilvl w:val="0"/>
          <w:numId w:val="1"/>
        </w:numPr>
      </w:pPr>
      <w:r>
        <w:t xml:space="preserve">„Wunderhorn-Wochenende“ jährlich im Herbst als wichtige Brückenveranstaltung zwischen den Festivals der Biennale. </w:t>
      </w:r>
    </w:p>
    <w:p w14:paraId="42AF9EC7" w14:textId="77777777" w:rsidR="007E56BD" w:rsidRDefault="00156628" w:rsidP="002968ED">
      <w:pPr>
        <w:pStyle w:val="Flietext"/>
      </w:pPr>
      <w:r>
        <w:t xml:space="preserve">Auf diese Weise möchte die Brentano-Akademie Aschaffenburg die romantische Idee eines „Gesamtkunstwerks“ und einer „progressiven Universalpoesie“ aufgreifen und weiterdenken. Sie möchte ein starkes, interaktives Netzwerk für Kunst, Wissenschaft und Publikum knüpfen. Sie will Lehrende und Lernende in kreativem Diskus zusammenbringen, und sie will ein Forum bieten, in dem Angehörige der unterschiedlichen Generationen und Nationalitäten ihre Freude an der kreativen Gestaltung, an Liedern und Märchen, Theater und Tanz, Bildern und Musik miteinander teilen. </w:t>
      </w:r>
    </w:p>
    <w:p w14:paraId="19B7FA38" w14:textId="2B138A79" w:rsidR="00FA0D96" w:rsidRDefault="00156628" w:rsidP="002968ED">
      <w:pPr>
        <w:pStyle w:val="Flietext"/>
      </w:pPr>
      <w:r>
        <w:t xml:space="preserve">Auf diese Weise </w:t>
      </w:r>
      <w:r w:rsidR="007E56BD">
        <w:t xml:space="preserve">wird </w:t>
      </w:r>
      <w:r>
        <w:t>die Romantik nicht nur als historisch vergangene Epoche in den Blick genommen</w:t>
      </w:r>
      <w:r w:rsidR="007E56BD">
        <w:t xml:space="preserve">. Ihre Impulse weisen vielmehr in die Zukunft. Deshalb versteht sich die Brentano-Akademie als </w:t>
      </w:r>
      <w:r w:rsidR="00912FC2">
        <w:t>Kreativwerkstatt</w:t>
      </w:r>
      <w:r w:rsidR="007E56BD">
        <w:t xml:space="preserve"> und Begegnungsstätte </w:t>
      </w:r>
      <w:r w:rsidR="004401D9">
        <w:t>von Men</w:t>
      </w:r>
      <w:r w:rsidR="004401D9">
        <w:lastRenderedPageBreak/>
        <w:t>schen</w:t>
      </w:r>
      <w:r w:rsidR="007E56BD">
        <w:t xml:space="preserve">, die im Zeichen von Kunst und Kultur </w:t>
      </w:r>
      <w:r w:rsidR="00645AAE">
        <w:t xml:space="preserve">zur </w:t>
      </w:r>
      <w:r w:rsidR="00FA0D96">
        <w:t xml:space="preserve">Identitätsstiftung </w:t>
      </w:r>
      <w:r w:rsidR="007E56BD">
        <w:t>eine</w:t>
      </w:r>
      <w:r w:rsidR="00165A62">
        <w:t>r</w:t>
      </w:r>
      <w:r w:rsidR="007E56BD">
        <w:t xml:space="preserve"> neue</w:t>
      </w:r>
      <w:r w:rsidR="00165A62">
        <w:t>n, von Aufgeschlossenheit und lebendigem Miteinander geprägten</w:t>
      </w:r>
      <w:r w:rsidR="007E56BD">
        <w:t xml:space="preserve"> </w:t>
      </w:r>
      <w:bookmarkStart w:id="0" w:name="_GoBack"/>
      <w:bookmarkEnd w:id="0"/>
      <w:r w:rsidR="004401D9">
        <w:t>Gesellschaft</w:t>
      </w:r>
      <w:r w:rsidR="007E56BD">
        <w:t xml:space="preserve"> </w:t>
      </w:r>
      <w:r w:rsidR="00165A62">
        <w:t xml:space="preserve">beitragen </w:t>
      </w:r>
      <w:r w:rsidR="007E56BD">
        <w:t>wollen</w:t>
      </w:r>
      <w:r w:rsidR="00912FC2">
        <w:t xml:space="preserve">. </w:t>
      </w:r>
    </w:p>
    <w:sectPr w:rsidR="00FA0D96" w:rsidSect="0051025D">
      <w:headerReference w:type="default" r:id="rId8"/>
      <w:head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F9013" w14:textId="77777777" w:rsidR="003F05EC" w:rsidRDefault="003F05EC" w:rsidP="00B77D3A">
      <w:pPr>
        <w:spacing w:after="0" w:line="240" w:lineRule="auto"/>
      </w:pPr>
      <w:r>
        <w:separator/>
      </w:r>
    </w:p>
  </w:endnote>
  <w:endnote w:type="continuationSeparator" w:id="0">
    <w:p w14:paraId="5FAF6E73" w14:textId="77777777" w:rsidR="003F05EC" w:rsidRDefault="003F05EC" w:rsidP="00B77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BB37C" w14:textId="77777777" w:rsidR="003F05EC" w:rsidRDefault="003F05EC" w:rsidP="00B77D3A">
      <w:pPr>
        <w:spacing w:after="0" w:line="240" w:lineRule="auto"/>
      </w:pPr>
      <w:r>
        <w:separator/>
      </w:r>
    </w:p>
  </w:footnote>
  <w:footnote w:type="continuationSeparator" w:id="0">
    <w:p w14:paraId="091F3923" w14:textId="77777777" w:rsidR="003F05EC" w:rsidRDefault="003F05EC" w:rsidP="00B77D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501BD" w14:textId="5178B315" w:rsidR="00581A7E" w:rsidRPr="006B770B" w:rsidRDefault="0088569F" w:rsidP="006B770B">
    <w:pPr>
      <w:pStyle w:val="Kopfzeile"/>
      <w:pBdr>
        <w:bottom w:val="single" w:sz="4" w:space="1" w:color="auto"/>
      </w:pBdr>
      <w:jc w:val="center"/>
      <w:rPr>
        <w:color w:val="AA3B19" w:themeColor="accent6" w:themeShade="BF"/>
        <w:sz w:val="16"/>
        <w:szCs w:val="16"/>
      </w:rPr>
    </w:pPr>
    <w:sdt>
      <w:sdtPr>
        <w:rPr>
          <w:color w:val="AA3B19" w:themeColor="accent6" w:themeShade="BF"/>
        </w:rPr>
        <w:id w:val="375981987"/>
        <w:docPartObj>
          <w:docPartGallery w:val="Page Numbers (Margins)"/>
          <w:docPartUnique/>
        </w:docPartObj>
      </w:sdtPr>
      <w:sdtEndPr/>
      <w:sdtContent>
        <w:r w:rsidR="00581A7E" w:rsidRPr="006B770B">
          <w:rPr>
            <w:rFonts w:asciiTheme="majorHAnsi" w:eastAsiaTheme="majorEastAsia" w:hAnsiTheme="majorHAnsi" w:cstheme="majorBidi"/>
            <w:noProof/>
            <w:color w:val="AA3B19" w:themeColor="accent6" w:themeShade="BF"/>
            <w:sz w:val="28"/>
            <w:szCs w:val="28"/>
            <w:lang w:eastAsia="de-DE"/>
          </w:rPr>
          <mc:AlternateContent>
            <mc:Choice Requires="wps">
              <w:drawing>
                <wp:anchor distT="0" distB="0" distL="114300" distR="114300" simplePos="0" relativeHeight="251667456" behindDoc="0" locked="0" layoutInCell="0" allowOverlap="1" wp14:anchorId="0311E183" wp14:editId="556C77B6">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8255" b="8255"/>
                  <wp:wrapNone/>
                  <wp:docPr id="2" name="Ellips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04FD75" w14:textId="7256345E" w:rsidR="00581A7E" w:rsidRDefault="00581A7E">
                              <w:pPr>
                                <w:rPr>
                                  <w:rStyle w:val="Seitenzahl"/>
                                  <w:color w:val="FFFFFF" w:themeColor="background1"/>
                                  <w:szCs w:val="24"/>
                                </w:rPr>
                              </w:pPr>
                              <w:r>
                                <w:rPr>
                                  <w:sz w:val="22"/>
                                  <w:szCs w:val="22"/>
                                </w:rPr>
                                <w:fldChar w:fldCharType="begin"/>
                              </w:r>
                              <w:r>
                                <w:instrText>PAGE    \* MERGEFORMAT</w:instrText>
                              </w:r>
                              <w:r>
                                <w:rPr>
                                  <w:sz w:val="22"/>
                                  <w:szCs w:val="22"/>
                                </w:rPr>
                                <w:fldChar w:fldCharType="separate"/>
                              </w:r>
                              <w:r w:rsidR="0088569F" w:rsidRPr="0088569F">
                                <w:rPr>
                                  <w:rStyle w:val="Seitenzahl"/>
                                  <w:b/>
                                  <w:bCs/>
                                  <w:noProof/>
                                  <w:color w:val="FFFFFF" w:themeColor="background1"/>
                                  <w:sz w:val="24"/>
                                  <w:szCs w:val="24"/>
                                </w:rPr>
                                <w:t>4</w:t>
                              </w:r>
                              <w:r>
                                <w:rPr>
                                  <w:rStyle w:val="Seitenzahl"/>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11E183" id="Ellipse 2" o:spid="_x0000_s1026" style="position:absolute;left:0;text-align:left;margin-left:0;margin-top:0;width:37.6pt;height:37.6pt;z-index:251667456;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d2cwIAAPEEAAAOAAAAZHJzL2Uyb0RvYy54bWysVF1v2yAUfZ+0/4B4T/0hJ6mtOlXTLNOk&#10;bqvU7QcQg2M0zGVA4nTT/vsuOGnT7mWalgfnApfDPfccuLo+9IrshXUSdE2zi5QSoRvgUm9r+vXL&#10;enJJifNMc6ZAi5o+CkevF2/fXA2mEjl0oLiwBEG0qwZT0857UyWJazrRM3cBRmhcbMH2zOPQbhNu&#10;2YDovUryNJ0lA1huLDTCOZxdjYt0EfHbVjT+c9s64YmqKdbm49fG7yZ8k8UVq7aWmU42xzLYP1TR&#10;M6nx0CeoFfOM7Kz8A6qXjQUHrb9ooE+gbWUjIgdkk6Wv2Dx0zIjIBZvjzFOb3P+DbT7t7y2RvKY5&#10;JZr1KNE7paRxguShOYNxFeY8mHsb6DlzB803RzTcdkxvxY21MHSCcSwpC/nJiw1h4HAr2QwfgSM2&#10;23mIfTq0tg+A2AFyiHI8PskhDp40OFnM59McRWtw6RiHE1h12mys8+8F9CQENRVj4RGf7e+cH7NP&#10;WbF+UJKvpVJxYLebW2XJnqE5ytVyORspIM3zNKVDsoawbUQcZ7BMPCOshYKj2D/LLC/SZV5O1rPL&#10;+aRYF9NJOU8vJ2lWLstZWpTFav0rFJgVVSc5F/pOanEyXlb8nbDHKzBaJlqPDMhgmk8j9xfVu3OS&#10;afxFnV6RtLDTHNmxKqj57hh7JtUYJy8rjjIg7dN/bETUPsg92sYfNgdEDB7YAH9EF1hAlVBQfC8w&#10;6MD+oGTAu1dT933HrKBEfdDopHBRY1BM58EA9jS7OZ9lukGImnpKxvDWjxd7Z6zcdnhCFtuh4QZd&#10;18poh+dqjl7FexVJHN+AcHHPxzHr+aVa/AYAAP//AwBQSwMEFAAGAAgAAAAhAOywSJ/YAAAAAwEA&#10;AA8AAABkcnMvZG93bnJldi54bWxMj0FLw0AQhe+C/2EZwZudtFJbYjalFFQo9WDtD5hmxyQkOxuy&#10;2zT+e9d6sJd5DG9475tsNdpWDdz72omG6SQBxVI4U0up4fD58rAE5QOJodYJa/hmD6v89iaj1Liz&#10;fPCwD6WKIeJT0lCF0KWIvqjYkp+4jiV6X663FOLal2h6Osdw2+IsSZ7QUi2xoaKONxUXzf5kNTS7&#10;R39YzNFs0U/fhtfENMvtu9b3d+P6GVTgMfwfwy9+RIc8Mh3dSYxXrYb4SLjM6C3mM1DHP8U8w2v2&#10;/AcAAP//AwBQSwECLQAUAAYACAAAACEAtoM4kv4AAADhAQAAEwAAAAAAAAAAAAAAAAAAAAAAW0Nv&#10;bnRlbnRfVHlwZXNdLnhtbFBLAQItABQABgAIAAAAIQA4/SH/1gAAAJQBAAALAAAAAAAAAAAAAAAA&#10;AC8BAABfcmVscy8ucmVsc1BLAQItABQABgAIAAAAIQAhSfd2cwIAAPEEAAAOAAAAAAAAAAAAAAAA&#10;AC4CAABkcnMvZTJvRG9jLnhtbFBLAQItABQABgAIAAAAIQDssEif2AAAAAMBAAAPAAAAAAAAAAAA&#10;AAAAAM0EAABkcnMvZG93bnJldi54bWxQSwUGAAAAAAQABADzAAAA0gUAAAAA&#10;" o:allowincell="f" fillcolor="#9dbb61" stroked="f">
                  <v:textbox inset="0,,0">
                    <w:txbxContent>
                      <w:p w14:paraId="6004FD75" w14:textId="7256345E" w:rsidR="00581A7E" w:rsidRDefault="00581A7E">
                        <w:pPr>
                          <w:rPr>
                            <w:rStyle w:val="Seitenzahl"/>
                            <w:color w:val="FFFFFF" w:themeColor="background1"/>
                            <w:szCs w:val="24"/>
                          </w:rPr>
                        </w:pPr>
                        <w:r>
                          <w:rPr>
                            <w:sz w:val="22"/>
                            <w:szCs w:val="22"/>
                          </w:rPr>
                          <w:fldChar w:fldCharType="begin"/>
                        </w:r>
                        <w:r>
                          <w:instrText>PAGE    \* MERGEFORMAT</w:instrText>
                        </w:r>
                        <w:r>
                          <w:rPr>
                            <w:sz w:val="22"/>
                            <w:szCs w:val="22"/>
                          </w:rPr>
                          <w:fldChar w:fldCharType="separate"/>
                        </w:r>
                        <w:r w:rsidR="0088569F" w:rsidRPr="0088569F">
                          <w:rPr>
                            <w:rStyle w:val="Seitenzahl"/>
                            <w:b/>
                            <w:bCs/>
                            <w:noProof/>
                            <w:color w:val="FFFFFF" w:themeColor="background1"/>
                            <w:sz w:val="24"/>
                            <w:szCs w:val="24"/>
                          </w:rPr>
                          <w:t>4</w:t>
                        </w:r>
                        <w:r>
                          <w:rPr>
                            <w:rStyle w:val="Seitenzahl"/>
                            <w:b/>
                            <w:bCs/>
                            <w:color w:val="FFFFFF" w:themeColor="background1"/>
                            <w:sz w:val="24"/>
                            <w:szCs w:val="24"/>
                          </w:rPr>
                          <w:fldChar w:fldCharType="end"/>
                        </w:r>
                      </w:p>
                    </w:txbxContent>
                  </v:textbox>
                  <w10:wrap anchorx="margin" anchory="page"/>
                </v:oval>
              </w:pict>
            </mc:Fallback>
          </mc:AlternateContent>
        </w:r>
      </w:sdtContent>
    </w:sdt>
    <w:r w:rsidR="00581A7E" w:rsidRPr="006B770B">
      <w:rPr>
        <w:color w:val="AA3B19" w:themeColor="accent6" w:themeShade="BF"/>
      </w:rPr>
      <w:t xml:space="preserve">Dr. Ulrike Kienzle </w:t>
    </w:r>
    <w:r w:rsidR="00581A7E" w:rsidRPr="006B770B">
      <w:rPr>
        <w:color w:val="AA3B19" w:themeColor="accent6" w:themeShade="BF"/>
        <w:sz w:val="16"/>
        <w:szCs w:val="16"/>
      </w:rPr>
      <w:sym w:font="Symbol" w:char="F0D7"/>
    </w:r>
    <w:r w:rsidR="00581A7E" w:rsidRPr="006B770B">
      <w:rPr>
        <w:color w:val="AA3B19" w:themeColor="accent6" w:themeShade="BF"/>
        <w:sz w:val="16"/>
        <w:szCs w:val="16"/>
      </w:rPr>
      <w:t xml:space="preserve"> Hundertmorgenring 50  </w:t>
    </w:r>
    <w:r w:rsidR="00581A7E" w:rsidRPr="006B770B">
      <w:rPr>
        <w:color w:val="AA3B19" w:themeColor="accent6" w:themeShade="BF"/>
        <w:sz w:val="16"/>
        <w:szCs w:val="16"/>
      </w:rPr>
      <w:sym w:font="Symbol" w:char="F0D7"/>
    </w:r>
    <w:r w:rsidR="00581A7E" w:rsidRPr="006B770B">
      <w:rPr>
        <w:color w:val="AA3B19" w:themeColor="accent6" w:themeShade="BF"/>
        <w:sz w:val="16"/>
        <w:szCs w:val="16"/>
      </w:rPr>
      <w:t xml:space="preserve"> 64546 Mörfelden-Walldorf  </w:t>
    </w:r>
    <w:r w:rsidR="00581A7E" w:rsidRPr="006B770B">
      <w:rPr>
        <w:color w:val="AA3B19" w:themeColor="accent6" w:themeShade="BF"/>
        <w:sz w:val="16"/>
        <w:szCs w:val="16"/>
      </w:rPr>
      <w:sym w:font="Symbol" w:char="F0D7"/>
    </w:r>
    <w:r w:rsidR="00581A7E" w:rsidRPr="006B770B">
      <w:rPr>
        <w:color w:val="AA3B19" w:themeColor="accent6" w:themeShade="BF"/>
        <w:sz w:val="16"/>
        <w:szCs w:val="16"/>
      </w:rPr>
      <w:t xml:space="preserve"> 06105 3070828  </w:t>
    </w:r>
    <w:r w:rsidR="00581A7E" w:rsidRPr="006B770B">
      <w:rPr>
        <w:color w:val="AA3B19" w:themeColor="accent6" w:themeShade="BF"/>
        <w:sz w:val="16"/>
        <w:szCs w:val="16"/>
      </w:rPr>
      <w:sym w:font="Symbol" w:char="F0D7"/>
    </w:r>
    <w:r w:rsidR="00581A7E" w:rsidRPr="006B770B">
      <w:rPr>
        <w:color w:val="AA3B19" w:themeColor="accent6" w:themeShade="BF"/>
        <w:sz w:val="16"/>
        <w:szCs w:val="16"/>
      </w:rPr>
      <w:t xml:space="preserve"> kienzle@casa-sinopoli.de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70401" w14:textId="77777777" w:rsidR="0097148A" w:rsidRDefault="007850F6" w:rsidP="007850F6">
    <w:pPr>
      <w:jc w:val="right"/>
      <w:rPr>
        <w:rFonts w:asciiTheme="majorHAnsi" w:hAnsiTheme="majorHAnsi" w:cstheme="majorHAnsi"/>
        <w:noProof/>
        <w:sz w:val="24"/>
        <w:szCs w:val="24"/>
      </w:rPr>
    </w:pPr>
    <w:r w:rsidRPr="0097148A">
      <w:rPr>
        <w:rFonts w:asciiTheme="majorHAnsi" w:hAnsiTheme="majorHAnsi" w:cstheme="majorHAnsi"/>
        <w:noProof/>
        <w:sz w:val="24"/>
        <w:szCs w:val="24"/>
        <w:lang w:eastAsia="de-DE"/>
      </w:rPr>
      <w:drawing>
        <wp:anchor distT="0" distB="0" distL="114300" distR="114300" simplePos="0" relativeHeight="251668480" behindDoc="0" locked="0" layoutInCell="1" allowOverlap="1" wp14:anchorId="1E333072" wp14:editId="108E886E">
          <wp:simplePos x="0" y="0"/>
          <wp:positionH relativeFrom="margin">
            <wp:align>left</wp:align>
          </wp:positionH>
          <wp:positionV relativeFrom="paragraph">
            <wp:posOffset>6985</wp:posOffset>
          </wp:positionV>
          <wp:extent cx="2619375" cy="1149350"/>
          <wp:effectExtent l="0" t="0" r="0" b="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S-Visitenkarte_Ausschnitt.jpg"/>
                  <pic:cNvPicPr/>
                </pic:nvPicPr>
                <pic:blipFill>
                  <a:blip r:embed="rId1">
                    <a:extLst>
                      <a:ext uri="{28A0092B-C50C-407E-A947-70E740481C1C}">
                        <a14:useLocalDpi xmlns:a14="http://schemas.microsoft.com/office/drawing/2010/main" val="0"/>
                      </a:ext>
                    </a:extLst>
                  </a:blip>
                  <a:stretch>
                    <a:fillRect/>
                  </a:stretch>
                </pic:blipFill>
                <pic:spPr>
                  <a:xfrm>
                    <a:off x="0" y="0"/>
                    <a:ext cx="2630763" cy="1154711"/>
                  </a:xfrm>
                  <a:prstGeom prst="rect">
                    <a:avLst/>
                  </a:prstGeom>
                </pic:spPr>
              </pic:pic>
            </a:graphicData>
          </a:graphic>
          <wp14:sizeRelH relativeFrom="margin">
            <wp14:pctWidth>0</wp14:pctWidth>
          </wp14:sizeRelH>
          <wp14:sizeRelV relativeFrom="margin">
            <wp14:pctHeight>0</wp14:pctHeight>
          </wp14:sizeRelV>
        </wp:anchor>
      </w:drawing>
    </w:r>
    <w:r w:rsidR="00581A7E" w:rsidRPr="0097148A">
      <w:rPr>
        <w:rFonts w:asciiTheme="majorHAnsi" w:hAnsiTheme="majorHAnsi" w:cstheme="majorHAnsi"/>
        <w:noProof/>
        <w:sz w:val="24"/>
        <w:szCs w:val="24"/>
      </w:rPr>
      <w:t>Hundertmorgenring 50</w:t>
    </w:r>
  </w:p>
  <w:p w14:paraId="41030E26" w14:textId="5166E5B4" w:rsidR="00581A7E" w:rsidRPr="0097148A" w:rsidRDefault="00581A7E" w:rsidP="007850F6">
    <w:pPr>
      <w:jc w:val="right"/>
      <w:rPr>
        <w:rFonts w:asciiTheme="majorHAnsi" w:hAnsiTheme="majorHAnsi" w:cstheme="majorHAnsi"/>
        <w:noProof/>
        <w:sz w:val="24"/>
        <w:szCs w:val="24"/>
      </w:rPr>
    </w:pPr>
    <w:r w:rsidRPr="0097148A">
      <w:rPr>
        <w:rFonts w:asciiTheme="majorHAnsi" w:hAnsiTheme="majorHAnsi" w:cstheme="majorHAnsi"/>
        <w:noProof/>
        <w:sz w:val="24"/>
        <w:szCs w:val="24"/>
      </w:rPr>
      <w:t>64546 Mörfelden-Walldorf</w:t>
    </w:r>
  </w:p>
  <w:p w14:paraId="535B141E" w14:textId="18C8DF6E" w:rsidR="007850F6" w:rsidRPr="0097148A" w:rsidRDefault="0035142C" w:rsidP="007850F6">
    <w:pPr>
      <w:jc w:val="right"/>
      <w:rPr>
        <w:rFonts w:asciiTheme="majorHAnsi" w:hAnsiTheme="majorHAnsi" w:cstheme="majorHAnsi"/>
        <w:noProof/>
        <w:sz w:val="24"/>
        <w:szCs w:val="24"/>
      </w:rPr>
    </w:pPr>
    <w:r w:rsidRPr="0097148A">
      <w:rPr>
        <w:rFonts w:asciiTheme="majorHAnsi" w:hAnsiTheme="majorHAnsi" w:cstheme="majorHAnsi"/>
        <w:noProof/>
        <w:sz w:val="24"/>
        <w:szCs w:val="24"/>
      </w:rPr>
      <w:t>06105 3070828</w:t>
    </w:r>
    <w:r w:rsidR="0097148A" w:rsidRPr="0097148A">
      <w:rPr>
        <w:rFonts w:asciiTheme="majorHAnsi" w:hAnsiTheme="majorHAnsi" w:cstheme="majorHAnsi"/>
        <w:noProof/>
        <w:sz w:val="24"/>
        <w:szCs w:val="24"/>
      </w:rPr>
      <w:t xml:space="preserve"> </w:t>
    </w:r>
    <w:r w:rsidR="0097148A" w:rsidRPr="0097148A">
      <w:rPr>
        <w:rFonts w:asciiTheme="majorHAnsi" w:hAnsiTheme="majorHAnsi" w:cstheme="majorHAnsi"/>
        <w:noProof/>
        <w:sz w:val="24"/>
        <w:szCs w:val="24"/>
      </w:rPr>
      <w:sym w:font="Symbol" w:char="F0D7"/>
    </w:r>
    <w:r w:rsidR="0097148A" w:rsidRPr="0097148A">
      <w:rPr>
        <w:rFonts w:asciiTheme="majorHAnsi" w:hAnsiTheme="majorHAnsi" w:cstheme="majorHAnsi"/>
        <w:noProof/>
        <w:sz w:val="24"/>
        <w:szCs w:val="24"/>
      </w:rPr>
      <w:t xml:space="preserve"> </w:t>
    </w:r>
    <w:r w:rsidR="007850F6" w:rsidRPr="0097148A">
      <w:rPr>
        <w:rFonts w:asciiTheme="majorHAnsi" w:hAnsiTheme="majorHAnsi" w:cstheme="majorHAnsi"/>
        <w:noProof/>
        <w:sz w:val="24"/>
        <w:szCs w:val="24"/>
      </w:rPr>
      <w:t>0171 1723966</w:t>
    </w:r>
  </w:p>
  <w:p w14:paraId="6F1C2142" w14:textId="4B8663A6" w:rsidR="00581A7E" w:rsidRPr="0097148A" w:rsidRDefault="0097148A" w:rsidP="007850F6">
    <w:pPr>
      <w:jc w:val="right"/>
      <w:rPr>
        <w:rFonts w:asciiTheme="majorHAnsi" w:hAnsiTheme="majorHAnsi" w:cstheme="majorHAnsi"/>
        <w:noProof/>
        <w:sz w:val="24"/>
        <w:szCs w:val="24"/>
      </w:rPr>
    </w:pPr>
    <w:r w:rsidRPr="0097148A">
      <w:rPr>
        <w:rFonts w:asciiTheme="majorHAnsi" w:hAnsiTheme="majorHAnsi" w:cstheme="majorHAnsi"/>
        <w:noProof/>
        <w:sz w:val="24"/>
        <w:szCs w:val="24"/>
      </w:rPr>
      <w:t xml:space="preserve">kienzle@casa-sinopoli.de </w:t>
    </w:r>
    <w:r>
      <w:rPr>
        <w:rFonts w:asciiTheme="majorHAnsi" w:hAnsiTheme="majorHAnsi" w:cstheme="majorHAnsi"/>
        <w:noProof/>
        <w:sz w:val="24"/>
        <w:szCs w:val="24"/>
      </w:rPr>
      <w:sym w:font="Symbol" w:char="F0D7"/>
    </w:r>
    <w:r>
      <w:rPr>
        <w:rFonts w:asciiTheme="majorHAnsi" w:hAnsiTheme="majorHAnsi" w:cstheme="majorHAnsi"/>
        <w:noProof/>
        <w:sz w:val="24"/>
        <w:szCs w:val="24"/>
      </w:rPr>
      <w:t xml:space="preserve"> </w:t>
    </w:r>
    <w:r w:rsidR="007850F6" w:rsidRPr="0097148A">
      <w:rPr>
        <w:rFonts w:asciiTheme="majorHAnsi" w:hAnsiTheme="majorHAnsi" w:cstheme="majorHAnsi"/>
        <w:noProof/>
        <w:sz w:val="24"/>
        <w:szCs w:val="24"/>
      </w:rPr>
      <w:t>www.casa-sinopoli.de</w:t>
    </w:r>
  </w:p>
  <w:p w14:paraId="0BB246E8" w14:textId="1A5D69CC" w:rsidR="007850F6" w:rsidRDefault="007850F6" w:rsidP="007850F6">
    <w:pPr>
      <w:jc w:val="right"/>
      <w:rPr>
        <w:rFonts w:asciiTheme="majorHAnsi" w:hAnsiTheme="majorHAnsi" w:cstheme="majorHAnsi"/>
        <w:noProof/>
        <w:sz w:val="16"/>
        <w:szCs w:val="16"/>
      </w:rPr>
    </w:pPr>
  </w:p>
  <w:p w14:paraId="0CB07514" w14:textId="77777777" w:rsidR="0097148A" w:rsidRPr="007850F6" w:rsidRDefault="0097148A" w:rsidP="007850F6">
    <w:pPr>
      <w:jc w:val="right"/>
      <w:rPr>
        <w:rFonts w:asciiTheme="majorHAnsi" w:hAnsiTheme="majorHAnsi" w:cstheme="majorHAnsi"/>
        <w:noProof/>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AE0606"/>
    <w:multiLevelType w:val="hybridMultilevel"/>
    <w:tmpl w:val="AC8ABC0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D3A"/>
    <w:rsid w:val="00001454"/>
    <w:rsid w:val="00001A33"/>
    <w:rsid w:val="000038EE"/>
    <w:rsid w:val="0000507B"/>
    <w:rsid w:val="00017A68"/>
    <w:rsid w:val="00033386"/>
    <w:rsid w:val="00045776"/>
    <w:rsid w:val="00046D8B"/>
    <w:rsid w:val="00052A25"/>
    <w:rsid w:val="000606C3"/>
    <w:rsid w:val="00071041"/>
    <w:rsid w:val="00072D26"/>
    <w:rsid w:val="0008441A"/>
    <w:rsid w:val="00090F30"/>
    <w:rsid w:val="000929A1"/>
    <w:rsid w:val="000B1240"/>
    <w:rsid w:val="000C3A0E"/>
    <w:rsid w:val="000D5732"/>
    <w:rsid w:val="000F37FD"/>
    <w:rsid w:val="00102202"/>
    <w:rsid w:val="00124262"/>
    <w:rsid w:val="00126338"/>
    <w:rsid w:val="001266EB"/>
    <w:rsid w:val="0014114B"/>
    <w:rsid w:val="00144076"/>
    <w:rsid w:val="00146F45"/>
    <w:rsid w:val="001507A1"/>
    <w:rsid w:val="00156628"/>
    <w:rsid w:val="00161816"/>
    <w:rsid w:val="00165A62"/>
    <w:rsid w:val="0016742D"/>
    <w:rsid w:val="001704BD"/>
    <w:rsid w:val="00175A4D"/>
    <w:rsid w:val="001966A0"/>
    <w:rsid w:val="001A1AEF"/>
    <w:rsid w:val="001A5B73"/>
    <w:rsid w:val="001B027C"/>
    <w:rsid w:val="001B299F"/>
    <w:rsid w:val="001C44ED"/>
    <w:rsid w:val="001C64A0"/>
    <w:rsid w:val="001C712B"/>
    <w:rsid w:val="001E39E0"/>
    <w:rsid w:val="001F1680"/>
    <w:rsid w:val="00200C22"/>
    <w:rsid w:val="002032BD"/>
    <w:rsid w:val="00204F20"/>
    <w:rsid w:val="002235BB"/>
    <w:rsid w:val="00224C8E"/>
    <w:rsid w:val="002300ED"/>
    <w:rsid w:val="00230B08"/>
    <w:rsid w:val="00234E57"/>
    <w:rsid w:val="002505D9"/>
    <w:rsid w:val="002546F3"/>
    <w:rsid w:val="00254E12"/>
    <w:rsid w:val="00256DA0"/>
    <w:rsid w:val="002607C8"/>
    <w:rsid w:val="00263099"/>
    <w:rsid w:val="00266161"/>
    <w:rsid w:val="00267824"/>
    <w:rsid w:val="0028175B"/>
    <w:rsid w:val="002968ED"/>
    <w:rsid w:val="00296A36"/>
    <w:rsid w:val="002A3594"/>
    <w:rsid w:val="002C6375"/>
    <w:rsid w:val="002D14D3"/>
    <w:rsid w:val="002D5499"/>
    <w:rsid w:val="002E0ED0"/>
    <w:rsid w:val="002E3736"/>
    <w:rsid w:val="002E768C"/>
    <w:rsid w:val="002F74AB"/>
    <w:rsid w:val="0031041B"/>
    <w:rsid w:val="00320A30"/>
    <w:rsid w:val="00327B62"/>
    <w:rsid w:val="0033485F"/>
    <w:rsid w:val="0034679A"/>
    <w:rsid w:val="00346BDF"/>
    <w:rsid w:val="0035142C"/>
    <w:rsid w:val="003550C1"/>
    <w:rsid w:val="003551F1"/>
    <w:rsid w:val="0036218F"/>
    <w:rsid w:val="003622CB"/>
    <w:rsid w:val="00364CC4"/>
    <w:rsid w:val="00367412"/>
    <w:rsid w:val="003678AA"/>
    <w:rsid w:val="00367EED"/>
    <w:rsid w:val="00387F35"/>
    <w:rsid w:val="003B7BAE"/>
    <w:rsid w:val="003C1A15"/>
    <w:rsid w:val="003C4497"/>
    <w:rsid w:val="003C47A3"/>
    <w:rsid w:val="003D44DC"/>
    <w:rsid w:val="003F05EC"/>
    <w:rsid w:val="003F783F"/>
    <w:rsid w:val="003F78BE"/>
    <w:rsid w:val="00423E9A"/>
    <w:rsid w:val="0043401C"/>
    <w:rsid w:val="004401D9"/>
    <w:rsid w:val="004427A3"/>
    <w:rsid w:val="00444E6F"/>
    <w:rsid w:val="00445133"/>
    <w:rsid w:val="00447B84"/>
    <w:rsid w:val="004574B4"/>
    <w:rsid w:val="004817B3"/>
    <w:rsid w:val="004907C6"/>
    <w:rsid w:val="00492DC9"/>
    <w:rsid w:val="004B0372"/>
    <w:rsid w:val="004B4BE8"/>
    <w:rsid w:val="004C3559"/>
    <w:rsid w:val="004D0F1E"/>
    <w:rsid w:val="004D0FE2"/>
    <w:rsid w:val="004D1DA4"/>
    <w:rsid w:val="004D3174"/>
    <w:rsid w:val="004D4E78"/>
    <w:rsid w:val="004F0341"/>
    <w:rsid w:val="00501523"/>
    <w:rsid w:val="005048AF"/>
    <w:rsid w:val="0051025D"/>
    <w:rsid w:val="00520819"/>
    <w:rsid w:val="0054008D"/>
    <w:rsid w:val="00544AA3"/>
    <w:rsid w:val="00546983"/>
    <w:rsid w:val="00552272"/>
    <w:rsid w:val="00553C40"/>
    <w:rsid w:val="0055785A"/>
    <w:rsid w:val="00566A09"/>
    <w:rsid w:val="00570676"/>
    <w:rsid w:val="0057565C"/>
    <w:rsid w:val="005765ED"/>
    <w:rsid w:val="00581A7E"/>
    <w:rsid w:val="0058618B"/>
    <w:rsid w:val="0058659D"/>
    <w:rsid w:val="005930EB"/>
    <w:rsid w:val="0059443F"/>
    <w:rsid w:val="005A375D"/>
    <w:rsid w:val="005A4F0B"/>
    <w:rsid w:val="005B3D6C"/>
    <w:rsid w:val="005B4346"/>
    <w:rsid w:val="005B44FE"/>
    <w:rsid w:val="005B4A25"/>
    <w:rsid w:val="005B4D56"/>
    <w:rsid w:val="005B627B"/>
    <w:rsid w:val="005B636A"/>
    <w:rsid w:val="005C1B6F"/>
    <w:rsid w:val="005C5531"/>
    <w:rsid w:val="005C5BCE"/>
    <w:rsid w:val="005D7A83"/>
    <w:rsid w:val="005E4E6C"/>
    <w:rsid w:val="005F0435"/>
    <w:rsid w:val="005F06D9"/>
    <w:rsid w:val="005F0BB8"/>
    <w:rsid w:val="005F5014"/>
    <w:rsid w:val="005F516E"/>
    <w:rsid w:val="005F7260"/>
    <w:rsid w:val="00602FAF"/>
    <w:rsid w:val="006033C3"/>
    <w:rsid w:val="00603A68"/>
    <w:rsid w:val="00606527"/>
    <w:rsid w:val="0061497F"/>
    <w:rsid w:val="006238C0"/>
    <w:rsid w:val="00627DC5"/>
    <w:rsid w:val="0063022A"/>
    <w:rsid w:val="0063231F"/>
    <w:rsid w:val="00645AAE"/>
    <w:rsid w:val="00651578"/>
    <w:rsid w:val="006523E3"/>
    <w:rsid w:val="00657072"/>
    <w:rsid w:val="00684206"/>
    <w:rsid w:val="006877A6"/>
    <w:rsid w:val="006A2722"/>
    <w:rsid w:val="006A28B9"/>
    <w:rsid w:val="006A4750"/>
    <w:rsid w:val="006B770B"/>
    <w:rsid w:val="006C0642"/>
    <w:rsid w:val="006C19C4"/>
    <w:rsid w:val="006C2001"/>
    <w:rsid w:val="006D1AE4"/>
    <w:rsid w:val="006E2192"/>
    <w:rsid w:val="006E30AA"/>
    <w:rsid w:val="006F53C2"/>
    <w:rsid w:val="00710D25"/>
    <w:rsid w:val="00721B4B"/>
    <w:rsid w:val="00727055"/>
    <w:rsid w:val="0073037B"/>
    <w:rsid w:val="00741135"/>
    <w:rsid w:val="00746809"/>
    <w:rsid w:val="00753449"/>
    <w:rsid w:val="007557F9"/>
    <w:rsid w:val="0076350D"/>
    <w:rsid w:val="007742BC"/>
    <w:rsid w:val="00777E0B"/>
    <w:rsid w:val="007819C4"/>
    <w:rsid w:val="007850F6"/>
    <w:rsid w:val="00785FD1"/>
    <w:rsid w:val="007A1258"/>
    <w:rsid w:val="007A4C8C"/>
    <w:rsid w:val="007A57B0"/>
    <w:rsid w:val="007A6155"/>
    <w:rsid w:val="007C608A"/>
    <w:rsid w:val="007E56BD"/>
    <w:rsid w:val="00822DC0"/>
    <w:rsid w:val="00827E1E"/>
    <w:rsid w:val="00834FDE"/>
    <w:rsid w:val="008351D6"/>
    <w:rsid w:val="00837F95"/>
    <w:rsid w:val="00842D4E"/>
    <w:rsid w:val="008505A9"/>
    <w:rsid w:val="00852362"/>
    <w:rsid w:val="00865670"/>
    <w:rsid w:val="0088569F"/>
    <w:rsid w:val="008A6D86"/>
    <w:rsid w:val="008B0E4C"/>
    <w:rsid w:val="008B571D"/>
    <w:rsid w:val="008B740C"/>
    <w:rsid w:val="008C6A23"/>
    <w:rsid w:val="008D56AD"/>
    <w:rsid w:val="008E19C8"/>
    <w:rsid w:val="008E76EC"/>
    <w:rsid w:val="008F169D"/>
    <w:rsid w:val="008F1ECD"/>
    <w:rsid w:val="008F58F5"/>
    <w:rsid w:val="0091026F"/>
    <w:rsid w:val="009111D6"/>
    <w:rsid w:val="00912460"/>
    <w:rsid w:val="00912FC2"/>
    <w:rsid w:val="00917641"/>
    <w:rsid w:val="00927038"/>
    <w:rsid w:val="009370EB"/>
    <w:rsid w:val="009375F5"/>
    <w:rsid w:val="00946104"/>
    <w:rsid w:val="00962341"/>
    <w:rsid w:val="00966EDD"/>
    <w:rsid w:val="0097148A"/>
    <w:rsid w:val="00976A33"/>
    <w:rsid w:val="00986FC2"/>
    <w:rsid w:val="00996669"/>
    <w:rsid w:val="009B0753"/>
    <w:rsid w:val="009B0ADF"/>
    <w:rsid w:val="009C16A5"/>
    <w:rsid w:val="009C4D70"/>
    <w:rsid w:val="009D3353"/>
    <w:rsid w:val="009D5F0D"/>
    <w:rsid w:val="009E032F"/>
    <w:rsid w:val="009F7015"/>
    <w:rsid w:val="009F7AD9"/>
    <w:rsid w:val="00A01683"/>
    <w:rsid w:val="00A01E7B"/>
    <w:rsid w:val="00A134E6"/>
    <w:rsid w:val="00A14AB0"/>
    <w:rsid w:val="00A21949"/>
    <w:rsid w:val="00A21978"/>
    <w:rsid w:val="00A2449B"/>
    <w:rsid w:val="00A24D5D"/>
    <w:rsid w:val="00A25A79"/>
    <w:rsid w:val="00A265C8"/>
    <w:rsid w:val="00A35A17"/>
    <w:rsid w:val="00A3630D"/>
    <w:rsid w:val="00A4649E"/>
    <w:rsid w:val="00A54727"/>
    <w:rsid w:val="00A561AB"/>
    <w:rsid w:val="00A56A15"/>
    <w:rsid w:val="00A648F4"/>
    <w:rsid w:val="00A67530"/>
    <w:rsid w:val="00A7055B"/>
    <w:rsid w:val="00A77579"/>
    <w:rsid w:val="00A77B10"/>
    <w:rsid w:val="00A77FDA"/>
    <w:rsid w:val="00A82891"/>
    <w:rsid w:val="00A93DFF"/>
    <w:rsid w:val="00AA2B5E"/>
    <w:rsid w:val="00AA2D9A"/>
    <w:rsid w:val="00AA34E8"/>
    <w:rsid w:val="00AC2343"/>
    <w:rsid w:val="00AC3343"/>
    <w:rsid w:val="00AC77F6"/>
    <w:rsid w:val="00AD3C5D"/>
    <w:rsid w:val="00AD4B38"/>
    <w:rsid w:val="00AE2906"/>
    <w:rsid w:val="00AE317E"/>
    <w:rsid w:val="00AE4B87"/>
    <w:rsid w:val="00AF5AEE"/>
    <w:rsid w:val="00B02577"/>
    <w:rsid w:val="00B14DA3"/>
    <w:rsid w:val="00B208A3"/>
    <w:rsid w:val="00B23D01"/>
    <w:rsid w:val="00B4125F"/>
    <w:rsid w:val="00B55464"/>
    <w:rsid w:val="00B65F2A"/>
    <w:rsid w:val="00B71598"/>
    <w:rsid w:val="00B73FD9"/>
    <w:rsid w:val="00B77D3A"/>
    <w:rsid w:val="00B8215B"/>
    <w:rsid w:val="00B821B6"/>
    <w:rsid w:val="00B83353"/>
    <w:rsid w:val="00B83B5E"/>
    <w:rsid w:val="00B93D74"/>
    <w:rsid w:val="00BA05FA"/>
    <w:rsid w:val="00BA14F1"/>
    <w:rsid w:val="00BA5E47"/>
    <w:rsid w:val="00BB02C4"/>
    <w:rsid w:val="00BB2E2E"/>
    <w:rsid w:val="00BB39A1"/>
    <w:rsid w:val="00BB6CA1"/>
    <w:rsid w:val="00BB7E3F"/>
    <w:rsid w:val="00BC35FE"/>
    <w:rsid w:val="00BC4A4A"/>
    <w:rsid w:val="00BC5AA3"/>
    <w:rsid w:val="00BD0737"/>
    <w:rsid w:val="00BD7D9A"/>
    <w:rsid w:val="00BE3E5D"/>
    <w:rsid w:val="00BF4377"/>
    <w:rsid w:val="00BF44C0"/>
    <w:rsid w:val="00BF61A8"/>
    <w:rsid w:val="00C02F9F"/>
    <w:rsid w:val="00C10AC3"/>
    <w:rsid w:val="00C21901"/>
    <w:rsid w:val="00C22320"/>
    <w:rsid w:val="00C3242A"/>
    <w:rsid w:val="00C34944"/>
    <w:rsid w:val="00C35198"/>
    <w:rsid w:val="00C37CCB"/>
    <w:rsid w:val="00C56CC6"/>
    <w:rsid w:val="00C616BA"/>
    <w:rsid w:val="00C67E9D"/>
    <w:rsid w:val="00C706D6"/>
    <w:rsid w:val="00C7137B"/>
    <w:rsid w:val="00C80177"/>
    <w:rsid w:val="00C84A7A"/>
    <w:rsid w:val="00C91724"/>
    <w:rsid w:val="00CA3CCF"/>
    <w:rsid w:val="00CA5770"/>
    <w:rsid w:val="00CA656B"/>
    <w:rsid w:val="00CA69EB"/>
    <w:rsid w:val="00CC3E33"/>
    <w:rsid w:val="00CC4A79"/>
    <w:rsid w:val="00CC699A"/>
    <w:rsid w:val="00CD3199"/>
    <w:rsid w:val="00CE27F9"/>
    <w:rsid w:val="00CF0473"/>
    <w:rsid w:val="00D0160E"/>
    <w:rsid w:val="00D05D81"/>
    <w:rsid w:val="00D125F7"/>
    <w:rsid w:val="00D17EFD"/>
    <w:rsid w:val="00D2035A"/>
    <w:rsid w:val="00D2746C"/>
    <w:rsid w:val="00D32285"/>
    <w:rsid w:val="00D34913"/>
    <w:rsid w:val="00D35B1E"/>
    <w:rsid w:val="00D364DF"/>
    <w:rsid w:val="00D36BB8"/>
    <w:rsid w:val="00D476ED"/>
    <w:rsid w:val="00D509B8"/>
    <w:rsid w:val="00D510F5"/>
    <w:rsid w:val="00D54574"/>
    <w:rsid w:val="00D54EC7"/>
    <w:rsid w:val="00D57826"/>
    <w:rsid w:val="00D6048C"/>
    <w:rsid w:val="00D70286"/>
    <w:rsid w:val="00D73B35"/>
    <w:rsid w:val="00D86C55"/>
    <w:rsid w:val="00DA1BF9"/>
    <w:rsid w:val="00DB10D3"/>
    <w:rsid w:val="00DB36B2"/>
    <w:rsid w:val="00DC023D"/>
    <w:rsid w:val="00DC6C59"/>
    <w:rsid w:val="00DD3913"/>
    <w:rsid w:val="00DD4C89"/>
    <w:rsid w:val="00DD54CB"/>
    <w:rsid w:val="00DE0B06"/>
    <w:rsid w:val="00DE150B"/>
    <w:rsid w:val="00DE1ED8"/>
    <w:rsid w:val="00DE4FB6"/>
    <w:rsid w:val="00DE5498"/>
    <w:rsid w:val="00DE685B"/>
    <w:rsid w:val="00E45418"/>
    <w:rsid w:val="00E53A4D"/>
    <w:rsid w:val="00E5496E"/>
    <w:rsid w:val="00E62390"/>
    <w:rsid w:val="00E6551F"/>
    <w:rsid w:val="00E660C2"/>
    <w:rsid w:val="00E70736"/>
    <w:rsid w:val="00E8052F"/>
    <w:rsid w:val="00E81EB6"/>
    <w:rsid w:val="00E975E8"/>
    <w:rsid w:val="00EA18FC"/>
    <w:rsid w:val="00EA2C49"/>
    <w:rsid w:val="00EA5399"/>
    <w:rsid w:val="00EB676B"/>
    <w:rsid w:val="00EC7816"/>
    <w:rsid w:val="00ED0381"/>
    <w:rsid w:val="00ED35B7"/>
    <w:rsid w:val="00ED6495"/>
    <w:rsid w:val="00ED68F6"/>
    <w:rsid w:val="00ED76C6"/>
    <w:rsid w:val="00EE1DE8"/>
    <w:rsid w:val="00EE5B8D"/>
    <w:rsid w:val="00EF1537"/>
    <w:rsid w:val="00F17A05"/>
    <w:rsid w:val="00F21DEE"/>
    <w:rsid w:val="00F32AB7"/>
    <w:rsid w:val="00F34AA8"/>
    <w:rsid w:val="00F418FA"/>
    <w:rsid w:val="00F5001C"/>
    <w:rsid w:val="00F50712"/>
    <w:rsid w:val="00F76BB2"/>
    <w:rsid w:val="00F77137"/>
    <w:rsid w:val="00F80A73"/>
    <w:rsid w:val="00F81F48"/>
    <w:rsid w:val="00FA0D96"/>
    <w:rsid w:val="00FA4D45"/>
    <w:rsid w:val="00FA73C1"/>
    <w:rsid w:val="00FB1F6E"/>
    <w:rsid w:val="00FC23BC"/>
    <w:rsid w:val="00FC53A3"/>
    <w:rsid w:val="00FD2E21"/>
    <w:rsid w:val="00FE33B2"/>
    <w:rsid w:val="00FE71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61E168"/>
  <w15:chartTrackingRefBased/>
  <w15:docId w15:val="{93D7B5BC-B982-4AF7-B6A2-14E8FFB65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de-DE"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46D8B"/>
    <w:pPr>
      <w:spacing w:before="60" w:after="60" w:line="300" w:lineRule="exact"/>
    </w:pPr>
    <w:rPr>
      <w:sz w:val="26"/>
    </w:rPr>
  </w:style>
  <w:style w:type="paragraph" w:styleId="berschrift1">
    <w:name w:val="heading 1"/>
    <w:basedOn w:val="Standard"/>
    <w:next w:val="Standard"/>
    <w:link w:val="berschrift1Zchn"/>
    <w:uiPriority w:val="9"/>
    <w:qFormat/>
    <w:rsid w:val="0097148A"/>
    <w:pPr>
      <w:keepNext/>
      <w:keepLines/>
      <w:spacing w:before="320" w:line="240" w:lineRule="auto"/>
      <w:jc w:val="center"/>
      <w:outlineLvl w:val="0"/>
    </w:pPr>
    <w:rPr>
      <w:rFonts w:asciiTheme="majorHAnsi" w:eastAsiaTheme="majorEastAsia" w:hAnsiTheme="majorHAnsi" w:cstheme="majorBidi"/>
      <w:b/>
      <w:color w:val="8A1F1A"/>
      <w:sz w:val="36"/>
      <w:szCs w:val="40"/>
    </w:rPr>
  </w:style>
  <w:style w:type="paragraph" w:styleId="berschrift2">
    <w:name w:val="heading 2"/>
    <w:basedOn w:val="Standard"/>
    <w:next w:val="Standard"/>
    <w:link w:val="berschrift2Zchn"/>
    <w:uiPriority w:val="9"/>
    <w:unhideWhenUsed/>
    <w:qFormat/>
    <w:rsid w:val="00A54727"/>
    <w:pPr>
      <w:keepNext/>
      <w:keepLines/>
      <w:spacing w:before="320" w:line="240" w:lineRule="auto"/>
      <w:jc w:val="center"/>
      <w:outlineLvl w:val="1"/>
    </w:pPr>
    <w:rPr>
      <w:rFonts w:asciiTheme="majorHAnsi" w:eastAsiaTheme="majorEastAsia" w:hAnsiTheme="majorHAnsi" w:cstheme="majorBidi"/>
      <w:color w:val="306785"/>
      <w:sz w:val="36"/>
      <w:szCs w:val="32"/>
    </w:rPr>
  </w:style>
  <w:style w:type="paragraph" w:styleId="berschrift3">
    <w:name w:val="heading 3"/>
    <w:basedOn w:val="Standard"/>
    <w:next w:val="Standard"/>
    <w:link w:val="berschrift3Zchn"/>
    <w:uiPriority w:val="9"/>
    <w:unhideWhenUsed/>
    <w:qFormat/>
    <w:rsid w:val="00A54727"/>
    <w:pPr>
      <w:keepNext/>
      <w:keepLines/>
      <w:spacing w:before="240" w:after="0" w:line="240" w:lineRule="auto"/>
      <w:jc w:val="center"/>
      <w:outlineLvl w:val="2"/>
    </w:pPr>
    <w:rPr>
      <w:rFonts w:asciiTheme="majorHAnsi" w:eastAsiaTheme="majorEastAsia" w:hAnsiTheme="majorHAnsi" w:cstheme="majorBidi"/>
      <w:color w:val="B86C00"/>
      <w:sz w:val="32"/>
      <w:szCs w:val="32"/>
    </w:rPr>
  </w:style>
  <w:style w:type="paragraph" w:styleId="berschrift4">
    <w:name w:val="heading 4"/>
    <w:basedOn w:val="Standard"/>
    <w:next w:val="Standard"/>
    <w:link w:val="berschrift4Zchn"/>
    <w:uiPriority w:val="9"/>
    <w:unhideWhenUsed/>
    <w:qFormat/>
    <w:rsid w:val="00C67E9D"/>
    <w:pPr>
      <w:keepNext/>
      <w:keepLines/>
      <w:spacing w:before="160" w:after="120" w:line="320" w:lineRule="exact"/>
      <w:outlineLvl w:val="3"/>
    </w:pPr>
    <w:rPr>
      <w:rFonts w:asciiTheme="majorHAnsi" w:eastAsiaTheme="majorEastAsia" w:hAnsiTheme="majorHAnsi" w:cstheme="majorBidi"/>
      <w:i/>
      <w:iCs/>
      <w:color w:val="626262" w:themeColor="accent4" w:themeShade="BF"/>
      <w:sz w:val="32"/>
      <w:szCs w:val="30"/>
    </w:rPr>
  </w:style>
  <w:style w:type="paragraph" w:styleId="berschrift5">
    <w:name w:val="heading 5"/>
    <w:basedOn w:val="Standard"/>
    <w:next w:val="Standard"/>
    <w:link w:val="berschrift5Zchn"/>
    <w:uiPriority w:val="9"/>
    <w:unhideWhenUsed/>
    <w:qFormat/>
    <w:rsid w:val="00146F45"/>
    <w:pPr>
      <w:keepNext/>
      <w:keepLines/>
      <w:spacing w:before="160" w:after="0"/>
      <w:outlineLvl w:val="4"/>
    </w:pPr>
    <w:rPr>
      <w:rFonts w:asciiTheme="majorHAnsi" w:eastAsiaTheme="majorEastAsia" w:hAnsiTheme="majorHAnsi" w:cstheme="majorBidi"/>
      <w:sz w:val="28"/>
      <w:szCs w:val="28"/>
    </w:rPr>
  </w:style>
  <w:style w:type="paragraph" w:styleId="berschrift6">
    <w:name w:val="heading 6"/>
    <w:basedOn w:val="Standard"/>
    <w:next w:val="Standard"/>
    <w:link w:val="berschrift6Zchn"/>
    <w:uiPriority w:val="9"/>
    <w:semiHidden/>
    <w:unhideWhenUsed/>
    <w:qFormat/>
    <w:rsid w:val="00A265C8"/>
    <w:pPr>
      <w:keepNext/>
      <w:keepLines/>
      <w:spacing w:before="40" w:after="0"/>
      <w:outlineLvl w:val="5"/>
    </w:pPr>
    <w:rPr>
      <w:rFonts w:asciiTheme="majorHAnsi" w:eastAsiaTheme="majorEastAsia" w:hAnsiTheme="majorHAnsi" w:cstheme="majorBidi"/>
      <w:i/>
      <w:iCs/>
      <w:szCs w:val="26"/>
    </w:rPr>
  </w:style>
  <w:style w:type="paragraph" w:styleId="berschrift7">
    <w:name w:val="heading 7"/>
    <w:basedOn w:val="Standard"/>
    <w:next w:val="Standard"/>
    <w:link w:val="berschrift7Zchn"/>
    <w:uiPriority w:val="9"/>
    <w:semiHidden/>
    <w:unhideWhenUsed/>
    <w:qFormat/>
    <w:rsid w:val="00A265C8"/>
    <w:pPr>
      <w:keepNext/>
      <w:keepLines/>
      <w:spacing w:before="40" w:after="0"/>
      <w:outlineLvl w:val="6"/>
    </w:pPr>
    <w:rPr>
      <w:rFonts w:asciiTheme="majorHAnsi" w:eastAsiaTheme="majorEastAsia" w:hAnsiTheme="majorHAnsi" w:cstheme="majorBidi"/>
      <w:szCs w:val="24"/>
    </w:rPr>
  </w:style>
  <w:style w:type="paragraph" w:styleId="berschrift8">
    <w:name w:val="heading 8"/>
    <w:basedOn w:val="Standard"/>
    <w:next w:val="Standard"/>
    <w:link w:val="berschrift8Zchn"/>
    <w:uiPriority w:val="9"/>
    <w:semiHidden/>
    <w:unhideWhenUsed/>
    <w:qFormat/>
    <w:rsid w:val="00A265C8"/>
    <w:pPr>
      <w:keepNext/>
      <w:keepLines/>
      <w:spacing w:before="40" w:after="0"/>
      <w:outlineLvl w:val="7"/>
    </w:pPr>
    <w:rPr>
      <w:rFonts w:asciiTheme="majorHAnsi" w:eastAsiaTheme="majorEastAsia" w:hAnsiTheme="majorHAnsi" w:cstheme="majorBidi"/>
      <w:i/>
      <w:iCs/>
      <w:sz w:val="22"/>
      <w:szCs w:val="22"/>
    </w:rPr>
  </w:style>
  <w:style w:type="paragraph" w:styleId="berschrift9">
    <w:name w:val="heading 9"/>
    <w:basedOn w:val="Standard"/>
    <w:next w:val="Standard"/>
    <w:link w:val="berschrift9Zchn"/>
    <w:uiPriority w:val="9"/>
    <w:semiHidden/>
    <w:unhideWhenUsed/>
    <w:qFormat/>
    <w:rsid w:val="00A265C8"/>
    <w:pPr>
      <w:keepNext/>
      <w:keepLines/>
      <w:spacing w:before="40" w:after="0"/>
      <w:outlineLvl w:val="8"/>
    </w:pPr>
    <w:rPr>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77D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77D3A"/>
  </w:style>
  <w:style w:type="paragraph" w:styleId="Fuzeile">
    <w:name w:val="footer"/>
    <w:basedOn w:val="Standard"/>
    <w:link w:val="FuzeileZchn"/>
    <w:uiPriority w:val="99"/>
    <w:unhideWhenUsed/>
    <w:rsid w:val="00B77D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7D3A"/>
  </w:style>
  <w:style w:type="paragraph" w:styleId="Titel">
    <w:name w:val="Title"/>
    <w:basedOn w:val="Standard"/>
    <w:next w:val="Standard"/>
    <w:link w:val="TitelZchn"/>
    <w:uiPriority w:val="10"/>
    <w:qFormat/>
    <w:rsid w:val="006B770B"/>
    <w:pPr>
      <w:pBdr>
        <w:top w:val="single" w:sz="6" w:space="8" w:color="F69200" w:themeColor="accent3"/>
        <w:bottom w:val="single" w:sz="6" w:space="8" w:color="F69200" w:themeColor="accent3"/>
      </w:pBdr>
      <w:spacing w:after="400" w:line="240" w:lineRule="auto"/>
      <w:contextualSpacing/>
      <w:jc w:val="center"/>
    </w:pPr>
    <w:rPr>
      <w:rFonts w:asciiTheme="majorHAnsi" w:eastAsiaTheme="majorEastAsia" w:hAnsiTheme="majorHAnsi" w:cstheme="majorBidi"/>
      <w:caps/>
      <w:color w:val="AA3B19" w:themeColor="accent6" w:themeShade="BF"/>
      <w:spacing w:val="30"/>
      <w:sz w:val="72"/>
      <w:szCs w:val="72"/>
    </w:rPr>
  </w:style>
  <w:style w:type="character" w:customStyle="1" w:styleId="TitelZchn">
    <w:name w:val="Titel Zchn"/>
    <w:basedOn w:val="Absatz-Standardschriftart"/>
    <w:link w:val="Titel"/>
    <w:uiPriority w:val="10"/>
    <w:rsid w:val="006B770B"/>
    <w:rPr>
      <w:rFonts w:asciiTheme="majorHAnsi" w:eastAsiaTheme="majorEastAsia" w:hAnsiTheme="majorHAnsi" w:cstheme="majorBidi"/>
      <w:caps/>
      <w:color w:val="AA3B19" w:themeColor="accent6" w:themeShade="BF"/>
      <w:spacing w:val="30"/>
      <w:sz w:val="72"/>
      <w:szCs w:val="72"/>
    </w:rPr>
  </w:style>
  <w:style w:type="character" w:customStyle="1" w:styleId="berschrift1Zchn">
    <w:name w:val="Überschrift 1 Zchn"/>
    <w:basedOn w:val="Absatz-Standardschriftart"/>
    <w:link w:val="berschrift1"/>
    <w:uiPriority w:val="9"/>
    <w:rsid w:val="0097148A"/>
    <w:rPr>
      <w:rFonts w:asciiTheme="majorHAnsi" w:eastAsiaTheme="majorEastAsia" w:hAnsiTheme="majorHAnsi" w:cstheme="majorBidi"/>
      <w:b/>
      <w:color w:val="8A1F1A"/>
      <w:sz w:val="36"/>
      <w:szCs w:val="40"/>
    </w:rPr>
  </w:style>
  <w:style w:type="character" w:customStyle="1" w:styleId="berschrift2Zchn">
    <w:name w:val="Überschrift 2 Zchn"/>
    <w:basedOn w:val="Absatz-Standardschriftart"/>
    <w:link w:val="berschrift2"/>
    <w:uiPriority w:val="9"/>
    <w:rsid w:val="00A54727"/>
    <w:rPr>
      <w:rFonts w:asciiTheme="majorHAnsi" w:eastAsiaTheme="majorEastAsia" w:hAnsiTheme="majorHAnsi" w:cstheme="majorBidi"/>
      <w:color w:val="306785"/>
      <w:sz w:val="36"/>
      <w:szCs w:val="32"/>
    </w:rPr>
  </w:style>
  <w:style w:type="paragraph" w:customStyle="1" w:styleId="Flietext">
    <w:name w:val="Fließtext"/>
    <w:basedOn w:val="Standard"/>
    <w:link w:val="FlietextChar"/>
    <w:qFormat/>
    <w:rsid w:val="00364CC4"/>
    <w:pPr>
      <w:spacing w:before="120" w:after="120" w:line="360" w:lineRule="atLeast"/>
    </w:pPr>
    <w:rPr>
      <w:rFonts w:ascii="Calibri" w:eastAsia="Times New Roman" w:hAnsi="Calibri" w:cs="Times New Roman"/>
      <w:szCs w:val="26"/>
      <w:lang w:eastAsia="de-DE"/>
    </w:rPr>
  </w:style>
  <w:style w:type="character" w:customStyle="1" w:styleId="FlietextChar">
    <w:name w:val="Fließtext Char"/>
    <w:basedOn w:val="Absatz-Standardschriftart"/>
    <w:link w:val="Flietext"/>
    <w:rsid w:val="00364CC4"/>
    <w:rPr>
      <w:rFonts w:ascii="Calibri" w:eastAsia="Times New Roman" w:hAnsi="Calibri" w:cs="Times New Roman"/>
      <w:sz w:val="26"/>
      <w:szCs w:val="26"/>
      <w:lang w:eastAsia="de-DE"/>
    </w:rPr>
  </w:style>
  <w:style w:type="paragraph" w:styleId="Listenabsatz">
    <w:name w:val="List Paragraph"/>
    <w:basedOn w:val="Standard"/>
    <w:uiPriority w:val="34"/>
    <w:qFormat/>
    <w:rsid w:val="008F1ECD"/>
    <w:pPr>
      <w:ind w:left="720"/>
      <w:contextualSpacing/>
    </w:pPr>
  </w:style>
  <w:style w:type="character" w:customStyle="1" w:styleId="berschrift3Zchn">
    <w:name w:val="Überschrift 3 Zchn"/>
    <w:basedOn w:val="Absatz-Standardschriftart"/>
    <w:link w:val="berschrift3"/>
    <w:uiPriority w:val="9"/>
    <w:rsid w:val="00A54727"/>
    <w:rPr>
      <w:rFonts w:asciiTheme="majorHAnsi" w:eastAsiaTheme="majorEastAsia" w:hAnsiTheme="majorHAnsi" w:cstheme="majorBidi"/>
      <w:color w:val="B86C00"/>
      <w:sz w:val="32"/>
      <w:szCs w:val="32"/>
    </w:rPr>
  </w:style>
  <w:style w:type="character" w:customStyle="1" w:styleId="berschrift4Zchn">
    <w:name w:val="Überschrift 4 Zchn"/>
    <w:basedOn w:val="Absatz-Standardschriftart"/>
    <w:link w:val="berschrift4"/>
    <w:uiPriority w:val="9"/>
    <w:rsid w:val="00C67E9D"/>
    <w:rPr>
      <w:rFonts w:asciiTheme="majorHAnsi" w:eastAsiaTheme="majorEastAsia" w:hAnsiTheme="majorHAnsi" w:cstheme="majorBidi"/>
      <w:i/>
      <w:iCs/>
      <w:color w:val="626262" w:themeColor="accent4" w:themeShade="BF"/>
      <w:sz w:val="32"/>
      <w:szCs w:val="30"/>
    </w:rPr>
  </w:style>
  <w:style w:type="character" w:customStyle="1" w:styleId="berschrift5Zchn">
    <w:name w:val="Überschrift 5 Zchn"/>
    <w:basedOn w:val="Absatz-Standardschriftart"/>
    <w:link w:val="berschrift5"/>
    <w:uiPriority w:val="9"/>
    <w:rsid w:val="00146F45"/>
    <w:rPr>
      <w:rFonts w:asciiTheme="majorHAnsi" w:eastAsiaTheme="majorEastAsia" w:hAnsiTheme="majorHAnsi" w:cstheme="majorBidi"/>
      <w:sz w:val="28"/>
      <w:szCs w:val="28"/>
    </w:rPr>
  </w:style>
  <w:style w:type="character" w:customStyle="1" w:styleId="berschrift6Zchn">
    <w:name w:val="Überschrift 6 Zchn"/>
    <w:basedOn w:val="Absatz-Standardschriftart"/>
    <w:link w:val="berschrift6"/>
    <w:uiPriority w:val="9"/>
    <w:semiHidden/>
    <w:rsid w:val="00A265C8"/>
    <w:rPr>
      <w:rFonts w:asciiTheme="majorHAnsi" w:eastAsiaTheme="majorEastAsia" w:hAnsiTheme="majorHAnsi" w:cstheme="majorBidi"/>
      <w:i/>
      <w:iCs/>
      <w:sz w:val="26"/>
      <w:szCs w:val="26"/>
    </w:rPr>
  </w:style>
  <w:style w:type="character" w:customStyle="1" w:styleId="berschrift7Zchn">
    <w:name w:val="Überschrift 7 Zchn"/>
    <w:basedOn w:val="Absatz-Standardschriftart"/>
    <w:link w:val="berschrift7"/>
    <w:uiPriority w:val="9"/>
    <w:semiHidden/>
    <w:rsid w:val="00A265C8"/>
    <w:rPr>
      <w:rFonts w:asciiTheme="majorHAnsi" w:eastAsiaTheme="majorEastAsia" w:hAnsiTheme="majorHAnsi" w:cstheme="majorBidi"/>
      <w:sz w:val="24"/>
      <w:szCs w:val="24"/>
    </w:rPr>
  </w:style>
  <w:style w:type="character" w:customStyle="1" w:styleId="berschrift8Zchn">
    <w:name w:val="Überschrift 8 Zchn"/>
    <w:basedOn w:val="Absatz-Standardschriftart"/>
    <w:link w:val="berschrift8"/>
    <w:uiPriority w:val="9"/>
    <w:semiHidden/>
    <w:rsid w:val="00A265C8"/>
    <w:rPr>
      <w:rFonts w:asciiTheme="majorHAnsi" w:eastAsiaTheme="majorEastAsia" w:hAnsiTheme="majorHAnsi" w:cstheme="majorBidi"/>
      <w:i/>
      <w:iCs/>
      <w:sz w:val="22"/>
      <w:szCs w:val="22"/>
    </w:rPr>
  </w:style>
  <w:style w:type="character" w:customStyle="1" w:styleId="berschrift9Zchn">
    <w:name w:val="Überschrift 9 Zchn"/>
    <w:basedOn w:val="Absatz-Standardschriftart"/>
    <w:link w:val="berschrift9"/>
    <w:uiPriority w:val="9"/>
    <w:semiHidden/>
    <w:rsid w:val="00A265C8"/>
    <w:rPr>
      <w:b/>
      <w:bCs/>
      <w:i/>
      <w:iCs/>
    </w:rPr>
  </w:style>
  <w:style w:type="paragraph" w:styleId="Beschriftung">
    <w:name w:val="caption"/>
    <w:basedOn w:val="Standard"/>
    <w:next w:val="Standard"/>
    <w:uiPriority w:val="35"/>
    <w:semiHidden/>
    <w:unhideWhenUsed/>
    <w:qFormat/>
    <w:rsid w:val="00A265C8"/>
    <w:pPr>
      <w:spacing w:line="240" w:lineRule="auto"/>
    </w:pPr>
    <w:rPr>
      <w:b/>
      <w:bCs/>
      <w:color w:val="404040" w:themeColor="text1" w:themeTint="BF"/>
      <w:sz w:val="16"/>
      <w:szCs w:val="16"/>
    </w:rPr>
  </w:style>
  <w:style w:type="paragraph" w:styleId="Untertitel">
    <w:name w:val="Subtitle"/>
    <w:basedOn w:val="Standard"/>
    <w:next w:val="Standard"/>
    <w:link w:val="UntertitelZchn"/>
    <w:uiPriority w:val="11"/>
    <w:qFormat/>
    <w:rsid w:val="00A265C8"/>
    <w:pPr>
      <w:numPr>
        <w:ilvl w:val="1"/>
      </w:numPr>
      <w:jc w:val="center"/>
    </w:pPr>
    <w:rPr>
      <w:color w:val="5E5E5E" w:themeColor="text2"/>
      <w:sz w:val="28"/>
      <w:szCs w:val="28"/>
    </w:rPr>
  </w:style>
  <w:style w:type="character" w:customStyle="1" w:styleId="UntertitelZchn">
    <w:name w:val="Untertitel Zchn"/>
    <w:basedOn w:val="Absatz-Standardschriftart"/>
    <w:link w:val="Untertitel"/>
    <w:uiPriority w:val="11"/>
    <w:rsid w:val="00A265C8"/>
    <w:rPr>
      <w:color w:val="5E5E5E" w:themeColor="text2"/>
      <w:sz w:val="28"/>
      <w:szCs w:val="28"/>
    </w:rPr>
  </w:style>
  <w:style w:type="character" w:styleId="Fett">
    <w:name w:val="Strong"/>
    <w:basedOn w:val="Absatz-Standardschriftart"/>
    <w:uiPriority w:val="22"/>
    <w:qFormat/>
    <w:rsid w:val="00A265C8"/>
    <w:rPr>
      <w:b/>
      <w:bCs/>
    </w:rPr>
  </w:style>
  <w:style w:type="character" w:styleId="Hervorhebung">
    <w:name w:val="Emphasis"/>
    <w:basedOn w:val="Absatz-Standardschriftart"/>
    <w:uiPriority w:val="20"/>
    <w:qFormat/>
    <w:rsid w:val="00A265C8"/>
    <w:rPr>
      <w:i/>
      <w:iCs/>
      <w:color w:val="000000" w:themeColor="text1"/>
    </w:rPr>
  </w:style>
  <w:style w:type="paragraph" w:styleId="KeinLeerraum">
    <w:name w:val="No Spacing"/>
    <w:uiPriority w:val="1"/>
    <w:qFormat/>
    <w:rsid w:val="007850F6"/>
    <w:pPr>
      <w:spacing w:after="0" w:line="240" w:lineRule="auto"/>
    </w:pPr>
    <w:rPr>
      <w:rFonts w:asciiTheme="majorHAnsi" w:hAnsiTheme="majorHAnsi"/>
      <w:sz w:val="24"/>
    </w:rPr>
  </w:style>
  <w:style w:type="paragraph" w:styleId="Zitat">
    <w:name w:val="Quote"/>
    <w:basedOn w:val="Standard"/>
    <w:next w:val="Standard"/>
    <w:link w:val="ZitatZchn"/>
    <w:uiPriority w:val="29"/>
    <w:qFormat/>
    <w:rsid w:val="00A265C8"/>
    <w:pPr>
      <w:spacing w:before="160"/>
      <w:ind w:left="720" w:right="720"/>
      <w:jc w:val="center"/>
    </w:pPr>
    <w:rPr>
      <w:i/>
      <w:iCs/>
      <w:color w:val="B86C00" w:themeColor="accent3" w:themeShade="BF"/>
      <w:szCs w:val="24"/>
    </w:rPr>
  </w:style>
  <w:style w:type="character" w:customStyle="1" w:styleId="ZitatZchn">
    <w:name w:val="Zitat Zchn"/>
    <w:basedOn w:val="Absatz-Standardschriftart"/>
    <w:link w:val="Zitat"/>
    <w:uiPriority w:val="29"/>
    <w:rsid w:val="00A265C8"/>
    <w:rPr>
      <w:i/>
      <w:iCs/>
      <w:color w:val="B86C00" w:themeColor="accent3" w:themeShade="BF"/>
      <w:sz w:val="24"/>
      <w:szCs w:val="24"/>
    </w:rPr>
  </w:style>
  <w:style w:type="paragraph" w:styleId="IntensivesZitat">
    <w:name w:val="Intense Quote"/>
    <w:basedOn w:val="Standard"/>
    <w:next w:val="Standard"/>
    <w:link w:val="IntensivesZitatZchn"/>
    <w:uiPriority w:val="30"/>
    <w:qFormat/>
    <w:rsid w:val="00A265C8"/>
    <w:pPr>
      <w:spacing w:before="160" w:line="276" w:lineRule="auto"/>
      <w:ind w:left="936" w:right="936"/>
      <w:jc w:val="center"/>
    </w:pPr>
    <w:rPr>
      <w:rFonts w:asciiTheme="majorHAnsi" w:eastAsiaTheme="majorEastAsia" w:hAnsiTheme="majorHAnsi" w:cstheme="majorBidi"/>
      <w:caps/>
      <w:color w:val="306785" w:themeColor="accent1" w:themeShade="BF"/>
      <w:sz w:val="28"/>
      <w:szCs w:val="28"/>
    </w:rPr>
  </w:style>
  <w:style w:type="character" w:customStyle="1" w:styleId="IntensivesZitatZchn">
    <w:name w:val="Intensives Zitat Zchn"/>
    <w:basedOn w:val="Absatz-Standardschriftart"/>
    <w:link w:val="IntensivesZitat"/>
    <w:uiPriority w:val="30"/>
    <w:rsid w:val="00A265C8"/>
    <w:rPr>
      <w:rFonts w:asciiTheme="majorHAnsi" w:eastAsiaTheme="majorEastAsia" w:hAnsiTheme="majorHAnsi" w:cstheme="majorBidi"/>
      <w:caps/>
      <w:color w:val="306785" w:themeColor="accent1" w:themeShade="BF"/>
      <w:sz w:val="28"/>
      <w:szCs w:val="28"/>
    </w:rPr>
  </w:style>
  <w:style w:type="character" w:styleId="SchwacheHervorhebung">
    <w:name w:val="Subtle Emphasis"/>
    <w:basedOn w:val="Absatz-Standardschriftart"/>
    <w:uiPriority w:val="19"/>
    <w:qFormat/>
    <w:rsid w:val="00A265C8"/>
    <w:rPr>
      <w:i/>
      <w:iCs/>
      <w:color w:val="595959" w:themeColor="text1" w:themeTint="A6"/>
    </w:rPr>
  </w:style>
  <w:style w:type="character" w:styleId="IntensiveHervorhebung">
    <w:name w:val="Intense Emphasis"/>
    <w:basedOn w:val="Absatz-Standardschriftart"/>
    <w:uiPriority w:val="21"/>
    <w:qFormat/>
    <w:rsid w:val="00A265C8"/>
    <w:rPr>
      <w:b/>
      <w:bCs/>
      <w:i/>
      <w:iCs/>
      <w:color w:val="auto"/>
    </w:rPr>
  </w:style>
  <w:style w:type="character" w:styleId="SchwacherVerweis">
    <w:name w:val="Subtle Reference"/>
    <w:basedOn w:val="Absatz-Standardschriftart"/>
    <w:uiPriority w:val="31"/>
    <w:qFormat/>
    <w:rsid w:val="00A265C8"/>
    <w:rPr>
      <w:caps w:val="0"/>
      <w:smallCaps/>
      <w:color w:val="404040" w:themeColor="text1" w:themeTint="BF"/>
      <w:spacing w:val="0"/>
      <w:u w:val="single" w:color="7F7F7F" w:themeColor="text1" w:themeTint="80"/>
    </w:rPr>
  </w:style>
  <w:style w:type="character" w:styleId="IntensiverVerweis">
    <w:name w:val="Intense Reference"/>
    <w:basedOn w:val="Absatz-Standardschriftart"/>
    <w:uiPriority w:val="32"/>
    <w:qFormat/>
    <w:rsid w:val="00A265C8"/>
    <w:rPr>
      <w:b/>
      <w:bCs/>
      <w:caps w:val="0"/>
      <w:smallCaps/>
      <w:color w:val="auto"/>
      <w:spacing w:val="0"/>
      <w:u w:val="single"/>
    </w:rPr>
  </w:style>
  <w:style w:type="character" w:styleId="Buchtitel">
    <w:name w:val="Book Title"/>
    <w:basedOn w:val="Absatz-Standardschriftart"/>
    <w:uiPriority w:val="33"/>
    <w:qFormat/>
    <w:rsid w:val="00A265C8"/>
    <w:rPr>
      <w:b/>
      <w:bCs/>
      <w:caps w:val="0"/>
      <w:smallCaps/>
      <w:spacing w:val="0"/>
    </w:rPr>
  </w:style>
  <w:style w:type="paragraph" w:styleId="Inhaltsverzeichnisberschrift">
    <w:name w:val="TOC Heading"/>
    <w:basedOn w:val="berschrift1"/>
    <w:next w:val="Standard"/>
    <w:uiPriority w:val="39"/>
    <w:semiHidden/>
    <w:unhideWhenUsed/>
    <w:qFormat/>
    <w:rsid w:val="00A265C8"/>
    <w:pPr>
      <w:outlineLvl w:val="9"/>
    </w:pPr>
  </w:style>
  <w:style w:type="paragraph" w:customStyle="1" w:styleId="berschrift6a">
    <w:name w:val="Überschrift 6a"/>
    <w:basedOn w:val="Flietext"/>
    <w:next w:val="Flietext"/>
    <w:rsid w:val="007A6155"/>
    <w:pPr>
      <w:spacing w:before="180"/>
    </w:pPr>
    <w:rPr>
      <w:smallCaps/>
      <w:sz w:val="24"/>
    </w:rPr>
  </w:style>
  <w:style w:type="character" w:styleId="Seitenzahl">
    <w:name w:val="page number"/>
    <w:basedOn w:val="Absatz-Standardschriftart"/>
    <w:uiPriority w:val="99"/>
    <w:unhideWhenUsed/>
    <w:rsid w:val="002607C8"/>
  </w:style>
  <w:style w:type="character" w:styleId="Hyperlink">
    <w:name w:val="Hyperlink"/>
    <w:basedOn w:val="Absatz-Standardschriftart"/>
    <w:uiPriority w:val="99"/>
    <w:unhideWhenUsed/>
    <w:rsid w:val="0059443F"/>
    <w:rPr>
      <w:color w:val="F59E00" w:themeColor="hyperlink"/>
      <w:u w:val="single"/>
    </w:rPr>
  </w:style>
  <w:style w:type="character" w:customStyle="1" w:styleId="UnresolvedMention">
    <w:name w:val="Unresolved Mention"/>
    <w:basedOn w:val="Absatz-Standardschriftart"/>
    <w:uiPriority w:val="99"/>
    <w:semiHidden/>
    <w:unhideWhenUsed/>
    <w:rsid w:val="0059443F"/>
    <w:rPr>
      <w:color w:val="808080"/>
      <w:shd w:val="clear" w:color="auto" w:fill="E6E6E6"/>
    </w:rPr>
  </w:style>
  <w:style w:type="paragraph" w:styleId="Funotentext">
    <w:name w:val="footnote text"/>
    <w:basedOn w:val="Standard"/>
    <w:link w:val="FunotentextZchn"/>
    <w:uiPriority w:val="99"/>
    <w:semiHidden/>
    <w:unhideWhenUsed/>
    <w:rsid w:val="00F34AA8"/>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F34AA8"/>
    <w:rPr>
      <w:sz w:val="20"/>
      <w:szCs w:val="20"/>
    </w:rPr>
  </w:style>
  <w:style w:type="character" w:styleId="Funotenzeichen">
    <w:name w:val="footnote reference"/>
    <w:basedOn w:val="Absatz-Standardschriftart"/>
    <w:semiHidden/>
    <w:unhideWhenUsed/>
    <w:rsid w:val="00F34AA8"/>
    <w:rPr>
      <w:vertAlign w:val="superscript"/>
    </w:rPr>
  </w:style>
  <w:style w:type="table" w:styleId="Tabellenraster">
    <w:name w:val="Table Grid"/>
    <w:basedOn w:val="NormaleTabelle"/>
    <w:uiPriority w:val="39"/>
    <w:rsid w:val="00490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itatblock">
    <w:name w:val="Zitatblock"/>
    <w:basedOn w:val="Flietext"/>
    <w:next w:val="Flietext"/>
    <w:qFormat/>
    <w:rsid w:val="00364CC4"/>
    <w:pPr>
      <w:spacing w:line="320" w:lineRule="atLeast"/>
      <w:ind w:left="284" w:right="284"/>
    </w:pPr>
    <w:rPr>
      <w:i/>
      <w:szCs w:val="24"/>
    </w:rPr>
  </w:style>
  <w:style w:type="paragraph" w:customStyle="1" w:styleId="Funote">
    <w:name w:val="Fußnote"/>
    <w:basedOn w:val="Funotentext"/>
    <w:rsid w:val="00364CC4"/>
    <w:pPr>
      <w:tabs>
        <w:tab w:val="left" w:pos="567"/>
      </w:tabs>
      <w:spacing w:before="20" w:after="20"/>
      <w:ind w:left="567" w:hanging="567"/>
    </w:pPr>
    <w:rPr>
      <w:rFonts w:ascii="Calibri" w:eastAsia="Times New Roman" w:hAnsi="Calibri" w:cs="Times New Roman"/>
      <w:sz w:val="22"/>
      <w:szCs w:val="22"/>
      <w:lang w:eastAsia="de-DE"/>
    </w:rPr>
  </w:style>
  <w:style w:type="character" w:customStyle="1" w:styleId="person1">
    <w:name w:val="person1"/>
    <w:basedOn w:val="Absatz-Standardschriftart"/>
    <w:rsid w:val="00364CC4"/>
    <w:rPr>
      <w:smallCaps/>
    </w:rPr>
  </w:style>
  <w:style w:type="paragraph" w:styleId="Sprechblasentext">
    <w:name w:val="Balloon Text"/>
    <w:basedOn w:val="Standard"/>
    <w:link w:val="SprechblasentextZchn"/>
    <w:uiPriority w:val="99"/>
    <w:semiHidden/>
    <w:unhideWhenUsed/>
    <w:rsid w:val="004D0F1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0F1E"/>
    <w:rPr>
      <w:rFonts w:ascii="Segoe UI" w:hAnsi="Segoe UI" w:cs="Segoe UI"/>
      <w:sz w:val="18"/>
      <w:szCs w:val="18"/>
    </w:rPr>
  </w:style>
  <w:style w:type="paragraph" w:styleId="StandardWeb">
    <w:name w:val="Normal (Web)"/>
    <w:basedOn w:val="Standard"/>
    <w:uiPriority w:val="99"/>
    <w:semiHidden/>
    <w:unhideWhenUsed/>
    <w:rsid w:val="0035142C"/>
    <w:pPr>
      <w:spacing w:before="100" w:beforeAutospacing="1" w:after="100" w:afterAutospacing="1" w:line="240" w:lineRule="auto"/>
    </w:pPr>
    <w:rPr>
      <w:rFonts w:ascii="Calibri" w:eastAsiaTheme="minorHAnsi" w:hAnsi="Calibri" w:cs="Calibri"/>
      <w:sz w:val="22"/>
      <w:szCs w:val="22"/>
      <w:lang w:eastAsia="de-DE"/>
    </w:rPr>
  </w:style>
  <w:style w:type="paragraph" w:styleId="Endnotentext">
    <w:name w:val="endnote text"/>
    <w:basedOn w:val="Standard"/>
    <w:link w:val="EndnotentextZchn"/>
    <w:uiPriority w:val="99"/>
    <w:semiHidden/>
    <w:unhideWhenUsed/>
    <w:rsid w:val="004D0FE2"/>
    <w:pPr>
      <w:spacing w:before="0" w:after="0" w:line="240" w:lineRule="auto"/>
    </w:pPr>
    <w:rPr>
      <w:sz w:val="20"/>
      <w:szCs w:val="20"/>
    </w:rPr>
  </w:style>
  <w:style w:type="character" w:customStyle="1" w:styleId="EndnotentextZchn">
    <w:name w:val="Endnotentext Zchn"/>
    <w:basedOn w:val="Absatz-Standardschriftart"/>
    <w:link w:val="Endnotentext"/>
    <w:uiPriority w:val="99"/>
    <w:semiHidden/>
    <w:rsid w:val="004D0FE2"/>
    <w:rPr>
      <w:sz w:val="20"/>
      <w:szCs w:val="20"/>
    </w:rPr>
  </w:style>
  <w:style w:type="character" w:styleId="Endnotenzeichen">
    <w:name w:val="endnote reference"/>
    <w:basedOn w:val="Absatz-Standardschriftart"/>
    <w:uiPriority w:val="99"/>
    <w:semiHidden/>
    <w:unhideWhenUsed/>
    <w:rsid w:val="004D0FE2"/>
    <w:rPr>
      <w:vertAlign w:val="superscript"/>
    </w:rPr>
  </w:style>
  <w:style w:type="paragraph" w:customStyle="1" w:styleId="NotizEbene2">
    <w:name w:val="Notiz Ebene 2"/>
    <w:uiPriority w:val="1"/>
    <w:qFormat/>
    <w:rsid w:val="00BC35FE"/>
    <w:pPr>
      <w:spacing w:after="0" w:line="240" w:lineRule="auto"/>
    </w:pPr>
    <w:rPr>
      <w:rFonts w:ascii="Arial" w:eastAsia="Times New Roman" w:hAnsi="Arial" w:cs="Times New Roman"/>
      <w:sz w:val="22"/>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7745">
      <w:bodyDiv w:val="1"/>
      <w:marLeft w:val="0"/>
      <w:marRight w:val="0"/>
      <w:marTop w:val="0"/>
      <w:marBottom w:val="0"/>
      <w:divBdr>
        <w:top w:val="none" w:sz="0" w:space="0" w:color="auto"/>
        <w:left w:val="none" w:sz="0" w:space="0" w:color="auto"/>
        <w:bottom w:val="none" w:sz="0" w:space="0" w:color="auto"/>
        <w:right w:val="none" w:sz="0" w:space="0" w:color="auto"/>
      </w:divBdr>
    </w:div>
    <w:div w:id="155728537">
      <w:bodyDiv w:val="1"/>
      <w:marLeft w:val="0"/>
      <w:marRight w:val="0"/>
      <w:marTop w:val="0"/>
      <w:marBottom w:val="0"/>
      <w:divBdr>
        <w:top w:val="none" w:sz="0" w:space="0" w:color="auto"/>
        <w:left w:val="none" w:sz="0" w:space="0" w:color="auto"/>
        <w:bottom w:val="none" w:sz="0" w:space="0" w:color="auto"/>
        <w:right w:val="none" w:sz="0" w:space="0" w:color="auto"/>
      </w:divBdr>
    </w:div>
    <w:div w:id="430667276">
      <w:bodyDiv w:val="1"/>
      <w:marLeft w:val="0"/>
      <w:marRight w:val="0"/>
      <w:marTop w:val="0"/>
      <w:marBottom w:val="0"/>
      <w:divBdr>
        <w:top w:val="none" w:sz="0" w:space="0" w:color="auto"/>
        <w:left w:val="none" w:sz="0" w:space="0" w:color="auto"/>
        <w:bottom w:val="none" w:sz="0" w:space="0" w:color="auto"/>
        <w:right w:val="none" w:sz="0" w:space="0" w:color="auto"/>
      </w:divBdr>
      <w:divsChild>
        <w:div w:id="2085837090">
          <w:marLeft w:val="0"/>
          <w:marRight w:val="0"/>
          <w:marTop w:val="0"/>
          <w:marBottom w:val="0"/>
          <w:divBdr>
            <w:top w:val="none" w:sz="0" w:space="0" w:color="auto"/>
            <w:left w:val="none" w:sz="0" w:space="0" w:color="auto"/>
            <w:bottom w:val="none" w:sz="0" w:space="0" w:color="auto"/>
            <w:right w:val="none" w:sz="0" w:space="0" w:color="auto"/>
          </w:divBdr>
          <w:divsChild>
            <w:div w:id="838236845">
              <w:marLeft w:val="0"/>
              <w:marRight w:val="0"/>
              <w:marTop w:val="0"/>
              <w:marBottom w:val="0"/>
              <w:divBdr>
                <w:top w:val="none" w:sz="0" w:space="0" w:color="auto"/>
                <w:left w:val="none" w:sz="0" w:space="0" w:color="auto"/>
                <w:bottom w:val="none" w:sz="0" w:space="0" w:color="auto"/>
                <w:right w:val="none" w:sz="0" w:space="0" w:color="auto"/>
              </w:divBdr>
              <w:divsChild>
                <w:div w:id="1963222154">
                  <w:marLeft w:val="0"/>
                  <w:marRight w:val="0"/>
                  <w:marTop w:val="0"/>
                  <w:marBottom w:val="0"/>
                  <w:divBdr>
                    <w:top w:val="none" w:sz="0" w:space="0" w:color="auto"/>
                    <w:left w:val="none" w:sz="0" w:space="0" w:color="auto"/>
                    <w:bottom w:val="none" w:sz="0" w:space="0" w:color="auto"/>
                    <w:right w:val="none" w:sz="0" w:space="0" w:color="auto"/>
                  </w:divBdr>
                  <w:divsChild>
                    <w:div w:id="1415250223">
                      <w:marLeft w:val="-300"/>
                      <w:marRight w:val="0"/>
                      <w:marTop w:val="0"/>
                      <w:marBottom w:val="0"/>
                      <w:divBdr>
                        <w:top w:val="none" w:sz="0" w:space="0" w:color="auto"/>
                        <w:left w:val="none" w:sz="0" w:space="0" w:color="auto"/>
                        <w:bottom w:val="none" w:sz="0" w:space="0" w:color="auto"/>
                        <w:right w:val="none" w:sz="0" w:space="0" w:color="auto"/>
                      </w:divBdr>
                      <w:divsChild>
                        <w:div w:id="1291470615">
                          <w:marLeft w:val="0"/>
                          <w:marRight w:val="0"/>
                          <w:marTop w:val="0"/>
                          <w:marBottom w:val="0"/>
                          <w:divBdr>
                            <w:top w:val="none" w:sz="0" w:space="0" w:color="auto"/>
                            <w:left w:val="none" w:sz="0" w:space="0" w:color="auto"/>
                            <w:bottom w:val="none" w:sz="0" w:space="0" w:color="auto"/>
                            <w:right w:val="none" w:sz="0" w:space="0" w:color="auto"/>
                          </w:divBdr>
                          <w:divsChild>
                            <w:div w:id="1460414632">
                              <w:marLeft w:val="0"/>
                              <w:marRight w:val="0"/>
                              <w:marTop w:val="0"/>
                              <w:marBottom w:val="0"/>
                              <w:divBdr>
                                <w:top w:val="none" w:sz="0" w:space="0" w:color="auto"/>
                                <w:left w:val="none" w:sz="0" w:space="0" w:color="auto"/>
                                <w:bottom w:val="none" w:sz="0" w:space="0" w:color="auto"/>
                                <w:right w:val="none" w:sz="0" w:space="0" w:color="auto"/>
                              </w:divBdr>
                              <w:divsChild>
                                <w:div w:id="208826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704840">
      <w:bodyDiv w:val="1"/>
      <w:marLeft w:val="0"/>
      <w:marRight w:val="0"/>
      <w:marTop w:val="0"/>
      <w:marBottom w:val="0"/>
      <w:divBdr>
        <w:top w:val="none" w:sz="0" w:space="0" w:color="auto"/>
        <w:left w:val="none" w:sz="0" w:space="0" w:color="auto"/>
        <w:bottom w:val="none" w:sz="0" w:space="0" w:color="auto"/>
        <w:right w:val="none" w:sz="0" w:space="0" w:color="auto"/>
      </w:divBdr>
      <w:divsChild>
        <w:div w:id="1480417738">
          <w:marLeft w:val="446"/>
          <w:marRight w:val="0"/>
          <w:marTop w:val="0"/>
          <w:marBottom w:val="0"/>
          <w:divBdr>
            <w:top w:val="none" w:sz="0" w:space="0" w:color="auto"/>
            <w:left w:val="none" w:sz="0" w:space="0" w:color="auto"/>
            <w:bottom w:val="none" w:sz="0" w:space="0" w:color="auto"/>
            <w:right w:val="none" w:sz="0" w:space="0" w:color="auto"/>
          </w:divBdr>
        </w:div>
      </w:divsChild>
    </w:div>
    <w:div w:id="1169518754">
      <w:bodyDiv w:val="1"/>
      <w:marLeft w:val="0"/>
      <w:marRight w:val="0"/>
      <w:marTop w:val="0"/>
      <w:marBottom w:val="0"/>
      <w:divBdr>
        <w:top w:val="none" w:sz="0" w:space="0" w:color="auto"/>
        <w:left w:val="none" w:sz="0" w:space="0" w:color="auto"/>
        <w:bottom w:val="none" w:sz="0" w:space="0" w:color="auto"/>
        <w:right w:val="none" w:sz="0" w:space="0" w:color="auto"/>
      </w:divBdr>
    </w:div>
    <w:div w:id="127042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Laufschrift">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0D4F8-694F-43C9-970A-193E6F928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1159</Words>
  <Characters>7303</Characters>
  <Application>Microsoft Office Word</Application>
  <DocSecurity>4</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medical airport service GmbH</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Kreinberg, Katrin</dc:creator>
  <cp:keywords/>
  <dc:description/>
  <cp:lastModifiedBy>Seidel, Mailin</cp:lastModifiedBy>
  <cp:revision>2</cp:revision>
  <cp:lastPrinted>2018-02-19T18:30:00Z</cp:lastPrinted>
  <dcterms:created xsi:type="dcterms:W3CDTF">2019-05-20T11:33:00Z</dcterms:created>
  <dcterms:modified xsi:type="dcterms:W3CDTF">2019-05-20T11:33:00Z</dcterms:modified>
</cp:coreProperties>
</file>